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badi" w:hAnsi="Abadi"/>
          <w:sz w:val="28"/>
          <w:szCs w:val="28"/>
        </w:rPr>
        <w:id w:val="-1687897245"/>
        <w:placeholder>
          <w:docPart w:val="D2759197997141DEA8CB1167E875A765"/>
        </w:placeholder>
        <w15:appearance w15:val="hidden"/>
      </w:sdtPr>
      <w:sdtEndPr>
        <w:rPr>
          <w:sz w:val="36"/>
          <w:szCs w:val="36"/>
        </w:rPr>
      </w:sdtEndPr>
      <w:sdtContent>
        <w:p w14:paraId="7B20CCE0" w14:textId="0470C3B8" w:rsidR="000D2424" w:rsidRPr="005553B5" w:rsidRDefault="001A7710" w:rsidP="005553B5">
          <w:pPr>
            <w:pStyle w:val="Title"/>
            <w:shd w:val="clear" w:color="auto" w:fill="86A695" w:themeFill="accent4"/>
            <w:spacing w:after="120"/>
            <w:jc w:val="center"/>
            <w:rPr>
              <w:rFonts w:ascii="Abadi" w:hAnsi="Abadi"/>
              <w:sz w:val="28"/>
              <w:szCs w:val="28"/>
            </w:rPr>
          </w:pPr>
          <w:r w:rsidRPr="007E785F">
            <w:rPr>
              <w:rFonts w:ascii="Abadi" w:hAnsi="Abadi"/>
              <w:color w:val="FFFF00"/>
              <w:sz w:val="36"/>
              <w:szCs w:val="36"/>
            </w:rPr>
            <w:t xml:space="preserve">Pharmaceutical Intelligence: Maximizing Patient Impact Through </w:t>
          </w:r>
          <w:r w:rsidR="007C1591" w:rsidRPr="007E785F">
            <w:rPr>
              <w:rFonts w:ascii="Abadi" w:hAnsi="Abadi"/>
              <w:color w:val="FFFF00"/>
              <w:sz w:val="36"/>
              <w:szCs w:val="36"/>
            </w:rPr>
            <w:t>Healthcare</w:t>
          </w:r>
          <w:r w:rsidRPr="007E785F">
            <w:rPr>
              <w:rFonts w:ascii="Abadi" w:hAnsi="Abadi"/>
              <w:color w:val="FFFF00"/>
              <w:sz w:val="36"/>
              <w:szCs w:val="36"/>
            </w:rPr>
            <w:t xml:space="preserve"> Analytics</w:t>
          </w:r>
        </w:p>
      </w:sdtContent>
    </w:sdt>
    <w:p w14:paraId="3460AC88" w14:textId="77777777" w:rsidR="00FF2222" w:rsidRPr="00412169" w:rsidRDefault="00FF2222" w:rsidP="00412169">
      <w:pPr>
        <w:pStyle w:val="ShapeHandles"/>
        <w:rPr>
          <w:rFonts w:ascii="Abadi" w:hAnsi="Abadi"/>
          <w:sz w:val="28"/>
          <w:szCs w:val="28"/>
        </w:rPr>
      </w:pPr>
      <w:r w:rsidRPr="00412169">
        <w:rPr>
          <w:rFonts w:ascii="Abadi" w:hAnsi="Aba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6910EA6" wp14:editId="12A55C3A">
                <wp:simplePos x="0" y="0"/>
                <wp:positionH relativeFrom="page">
                  <wp:align>left</wp:align>
                </wp:positionH>
                <wp:positionV relativeFrom="paragraph">
                  <wp:posOffset>26035</wp:posOffset>
                </wp:positionV>
                <wp:extent cx="7781290" cy="81762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290" cy="8176701"/>
                          <a:chOff x="0" y="0"/>
                          <a:chExt cx="7779270" cy="4248383"/>
                        </a:xfrm>
                      </wpg:grpSpPr>
                      <wps:wsp>
                        <wps:cNvPr id="1398072517" name="Rectangle 1"/>
                        <wps:cNvSpPr/>
                        <wps:spPr>
                          <a:xfrm>
                            <a:off x="1616783" y="0"/>
                            <a:ext cx="6162487" cy="424838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532767" name="Rectangle 2"/>
                        <wps:cNvSpPr/>
                        <wps:spPr>
                          <a:xfrm>
                            <a:off x="0" y="0"/>
                            <a:ext cx="2050415" cy="42405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2B7C1" id="Group 1" o:spid="_x0000_s1026" alt="&quot;&quot;" style="position:absolute;margin-left:0;margin-top:2.05pt;width:612.7pt;height:643.8pt;z-index:-251657216;mso-position-horizontal:left;mso-position-horizontal-relative:page;mso-width-relative:margin;mso-height-relative:margin" coordsize="77792,4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">
                <v:rect id="Rectangle 1" o:spid="_x0000_s1027" style="position:absolute;left:16167;width:61625;height:4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" fillcolor="#f2f0ee [661]" stroked="f" strokeweight="1pt"/>
                <v:rect id="Rectangle 2" o:spid="_x0000_s1028" style="position:absolute;width:20504;height:4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" fillcolor="#e5e1dd [1301]" stroked="f" strokeweight="1pt"/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urse syllabus information table"/>
      </w:tblPr>
      <w:tblGrid>
        <w:gridCol w:w="2549"/>
        <w:gridCol w:w="7531"/>
      </w:tblGrid>
      <w:tr w:rsidR="000D2424" w:rsidRPr="00412169" w14:paraId="4DD153E9" w14:textId="77777777" w:rsidTr="00212C26">
        <w:tc>
          <w:tcPr>
            <w:tcW w:w="2549" w:type="dxa"/>
          </w:tcPr>
          <w:p w14:paraId="7BC79A52" w14:textId="77777777" w:rsidR="000D2424" w:rsidRPr="00412169" w:rsidRDefault="00000000" w:rsidP="00412169">
            <w:pPr>
              <w:pStyle w:val="Heading1"/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alias w:val="Instructor:"/>
                <w:tag w:val="Instructor:"/>
                <w:id w:val="383999990"/>
                <w:placeholder>
                  <w:docPart w:val="219CC2F48C2247C9891CA8879D26FD56"/>
                </w:placeholder>
                <w:temporary/>
                <w:showingPlcHdr/>
                <w15:appearance w15:val="hidden"/>
              </w:sdtPr>
              <w:sdtContent>
                <w:r w:rsidR="000D2424" w:rsidRPr="00412169">
                  <w:rPr>
                    <w:rFonts w:ascii="Abadi" w:hAnsi="Abadi"/>
                    <w:sz w:val="28"/>
                    <w:szCs w:val="28"/>
                  </w:rPr>
                  <w:t>Instructor</w:t>
                </w:r>
              </w:sdtContent>
            </w:sdt>
          </w:p>
          <w:sdt>
            <w:sdtPr>
              <w:rPr>
                <w:rFonts w:ascii="Abadi" w:hAnsi="Abadi"/>
                <w:sz w:val="28"/>
                <w:szCs w:val="28"/>
              </w:rPr>
              <w:id w:val="-753429701"/>
              <w:placeholder>
                <w:docPart w:val="8149CCA85E554D958DFA493508C1166F"/>
              </w:placeholder>
              <w15:appearance w15:val="hidden"/>
            </w:sdtPr>
            <w:sdtContent>
              <w:p w14:paraId="06E86D53" w14:textId="0223BB1E" w:rsidR="001A7710" w:rsidRPr="00412169" w:rsidRDefault="006D5190" w:rsidP="00412169">
                <w:pPr>
                  <w:rPr>
                    <w:rFonts w:ascii="Abadi" w:hAnsi="Abadi"/>
                    <w:sz w:val="28"/>
                    <w:szCs w:val="28"/>
                  </w:rPr>
                </w:pPr>
                <w:r w:rsidRPr="00412169">
                  <w:rPr>
                    <w:rFonts w:ascii="Abadi" w:hAnsi="Abadi"/>
                    <w:sz w:val="28"/>
                    <w:szCs w:val="28"/>
                  </w:rPr>
                  <w:t xml:space="preserve">Rishav Das </w:t>
                </w:r>
                <w:r w:rsidR="001A7710" w:rsidRPr="00412169">
                  <w:rPr>
                    <w:rFonts w:ascii="Abadi" w:hAnsi="Abadi"/>
                    <w:sz w:val="28"/>
                    <w:szCs w:val="28"/>
                  </w:rPr>
                  <w:t xml:space="preserve">(Senior </w:t>
                </w:r>
              </w:p>
              <w:p w14:paraId="33782F7B" w14:textId="2FCE1503" w:rsidR="000D2424" w:rsidRPr="00412169" w:rsidRDefault="001A7710" w:rsidP="00412169">
                <w:pPr>
                  <w:rPr>
                    <w:rFonts w:ascii="Abadi" w:hAnsi="Abadi"/>
                    <w:sz w:val="28"/>
                    <w:szCs w:val="28"/>
                  </w:rPr>
                </w:pPr>
                <w:r w:rsidRPr="00412169">
                  <w:rPr>
                    <w:rFonts w:ascii="Abadi" w:hAnsi="Abadi"/>
                    <w:sz w:val="28"/>
                    <w:szCs w:val="28"/>
                  </w:rPr>
                  <w:t>Data Scientist)</w:t>
                </w:r>
              </w:p>
            </w:sdtContent>
          </w:sdt>
          <w:p w14:paraId="24C2468B" w14:textId="77777777" w:rsidR="000D2424" w:rsidRPr="00412169" w:rsidRDefault="00000000" w:rsidP="00412169">
            <w:pPr>
              <w:pStyle w:val="Heading1"/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alias w:val="Phone:"/>
                <w:tag w:val="Phone:"/>
                <w:id w:val="1128136841"/>
                <w:placeholder>
                  <w:docPart w:val="D1988470F2BF44FF9E04127BCE77FDA6"/>
                </w:placeholder>
                <w:temporary/>
                <w:showingPlcHdr/>
                <w15:appearance w15:val="hidden"/>
              </w:sdtPr>
              <w:sdtContent>
                <w:r w:rsidR="000D2424" w:rsidRPr="00412169">
                  <w:rPr>
                    <w:rFonts w:ascii="Abadi" w:hAnsi="Abadi"/>
                    <w:sz w:val="28"/>
                    <w:szCs w:val="28"/>
                  </w:rPr>
                  <w:t>Phone</w:t>
                </w:r>
              </w:sdtContent>
            </w:sdt>
          </w:p>
          <w:p w14:paraId="4C191990" w14:textId="3982CEA4" w:rsidR="000D2424" w:rsidRPr="00412169" w:rsidRDefault="00000000" w:rsidP="00412169">
            <w:pPr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-1059167084"/>
                <w:placeholder>
                  <w:docPart w:val="2D2414C01CAC426497819CAFC698A0FF"/>
                </w:placeholder>
                <w15:appearance w15:val="hidden"/>
              </w:sdtPr>
              <w:sdtContent>
                <w:r w:rsidR="006D5190" w:rsidRPr="00412169">
                  <w:rPr>
                    <w:rFonts w:ascii="Abadi" w:hAnsi="Abadi"/>
                    <w:sz w:val="28"/>
                    <w:szCs w:val="28"/>
                  </w:rPr>
                  <w:t>+91 9977220325</w:t>
                </w:r>
              </w:sdtContent>
            </w:sdt>
            <w:r w:rsidR="00FF2222" w:rsidRPr="00412169">
              <w:rPr>
                <w:rFonts w:ascii="Abadi" w:hAnsi="Abadi"/>
                <w:sz w:val="28"/>
                <w:szCs w:val="28"/>
              </w:rPr>
              <w:t xml:space="preserve"> </w:t>
            </w:r>
          </w:p>
          <w:p w14:paraId="79F685B2" w14:textId="5702C316" w:rsidR="000D2424" w:rsidRPr="00412169" w:rsidRDefault="00000000" w:rsidP="00412169">
            <w:pPr>
              <w:pStyle w:val="Heading1"/>
              <w:tabs>
                <w:tab w:val="right" w:pos="2549"/>
              </w:tabs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alias w:val="Email:"/>
                <w:tag w:val="Email:"/>
                <w:id w:val="1509716232"/>
                <w:placeholder>
                  <w:docPart w:val="D1F9F8361B984A9283E2E1136E5CA7BC"/>
                </w:placeholder>
                <w:temporary/>
                <w:showingPlcHdr/>
                <w15:appearance w15:val="hidden"/>
              </w:sdtPr>
              <w:sdtContent>
                <w:r w:rsidR="000D2424" w:rsidRPr="00412169">
                  <w:rPr>
                    <w:rFonts w:ascii="Abadi" w:hAnsi="Abadi"/>
                    <w:sz w:val="28"/>
                    <w:szCs w:val="28"/>
                  </w:rPr>
                  <w:t>Email</w:t>
                </w:r>
              </w:sdtContent>
            </w:sdt>
            <w:r w:rsidR="00412169" w:rsidRPr="00412169">
              <w:rPr>
                <w:rFonts w:ascii="Abadi" w:hAnsi="Abadi"/>
                <w:sz w:val="28"/>
                <w:szCs w:val="28"/>
              </w:rPr>
              <w:tab/>
            </w:r>
          </w:p>
          <w:p w14:paraId="0173FC72" w14:textId="513BC83A" w:rsidR="000D2424" w:rsidRPr="00412169" w:rsidRDefault="00000000" w:rsidP="00412169">
            <w:pPr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1637597600"/>
                <w:placeholder>
                  <w:docPart w:val="5A0D160F7EAD4563A1EF1FB0C875347A"/>
                </w:placeholder>
                <w15:appearance w15:val="hidden"/>
              </w:sdtPr>
              <w:sdtContent>
                <w:r w:rsidR="006D5190" w:rsidRPr="00412169">
                  <w:rPr>
                    <w:rFonts w:ascii="Abadi" w:hAnsi="Abadi"/>
                    <w:sz w:val="28"/>
                    <w:szCs w:val="28"/>
                  </w:rPr>
                  <w:t>sales@mciskills.com</w:t>
                </w:r>
              </w:sdtContent>
            </w:sdt>
            <w:r w:rsidR="00FF2222" w:rsidRPr="00412169">
              <w:rPr>
                <w:rFonts w:ascii="Abadi" w:hAnsi="Abadi"/>
                <w:sz w:val="28"/>
                <w:szCs w:val="28"/>
              </w:rPr>
              <w:t xml:space="preserve"> </w:t>
            </w:r>
          </w:p>
          <w:p w14:paraId="59A861C7" w14:textId="35DB965D" w:rsidR="000D2424" w:rsidRPr="00412169" w:rsidRDefault="00000000" w:rsidP="00412169">
            <w:pPr>
              <w:pStyle w:val="Heading1"/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-130490223"/>
                <w:placeholder>
                  <w:docPart w:val="546EFD92EB0D40D283EC84BED10E7C8D"/>
                </w:placeholder>
                <w15:appearance w15:val="hidden"/>
              </w:sdtPr>
              <w:sdtContent>
                <w:r w:rsidR="006D5190" w:rsidRPr="00412169">
                  <w:rPr>
                    <w:rFonts w:ascii="Abadi" w:hAnsi="Abadi"/>
                    <w:sz w:val="28"/>
                    <w:szCs w:val="28"/>
                  </w:rPr>
                  <w:t xml:space="preserve">Platform </w:t>
                </w:r>
              </w:sdtContent>
            </w:sdt>
            <w:r w:rsidR="00FF2222" w:rsidRPr="00412169">
              <w:rPr>
                <w:rFonts w:ascii="Abadi" w:hAnsi="Abadi"/>
                <w:sz w:val="28"/>
                <w:szCs w:val="28"/>
              </w:rPr>
              <w:t xml:space="preserve"> </w:t>
            </w:r>
          </w:p>
          <w:p w14:paraId="2BBBEA42" w14:textId="3895DF48" w:rsidR="000D2424" w:rsidRPr="00412169" w:rsidRDefault="00000000" w:rsidP="00412169">
            <w:pPr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-1480757843"/>
                <w:placeholder>
                  <w:docPart w:val="2A7DFE8A21B544C88C63350E952D6B83"/>
                </w:placeholder>
                <w15:appearance w15:val="hidden"/>
              </w:sdtPr>
              <w:sdtContent>
                <w:r w:rsidR="006D5190" w:rsidRPr="00412169">
                  <w:rPr>
                    <w:rFonts w:ascii="Abadi" w:hAnsi="Abadi"/>
                    <w:sz w:val="28"/>
                    <w:szCs w:val="28"/>
                  </w:rPr>
                  <w:t>Zoom Meetings</w:t>
                </w:r>
              </w:sdtContent>
            </w:sdt>
            <w:r w:rsidR="00FF2222" w:rsidRPr="00412169">
              <w:rPr>
                <w:rFonts w:ascii="Abadi" w:hAnsi="Abadi"/>
                <w:sz w:val="28"/>
                <w:szCs w:val="28"/>
              </w:rPr>
              <w:t xml:space="preserve"> </w:t>
            </w:r>
          </w:p>
          <w:p w14:paraId="6316B88C" w14:textId="08BB0AB3" w:rsidR="000D2424" w:rsidRPr="00412169" w:rsidRDefault="00000000" w:rsidP="00412169">
            <w:pPr>
              <w:pStyle w:val="Heading1"/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937498501"/>
                <w:placeholder>
                  <w:docPart w:val="106D411E4A044624BB846659A290D5A4"/>
                </w:placeholder>
                <w15:appearance w15:val="hidden"/>
              </w:sdtPr>
              <w:sdtContent>
                <w:r w:rsidR="006D5190" w:rsidRPr="00412169">
                  <w:rPr>
                    <w:rFonts w:ascii="Abadi" w:hAnsi="Abadi"/>
                    <w:sz w:val="28"/>
                    <w:szCs w:val="28"/>
                  </w:rPr>
                  <w:t xml:space="preserve">Schedule </w:t>
                </w:r>
              </w:sdtContent>
            </w:sdt>
            <w:r w:rsidR="00FF2222" w:rsidRPr="00412169">
              <w:rPr>
                <w:rFonts w:ascii="Abadi" w:hAnsi="Abadi"/>
                <w:sz w:val="28"/>
                <w:szCs w:val="28"/>
              </w:rPr>
              <w:t xml:space="preserve"> </w:t>
            </w:r>
          </w:p>
          <w:p w14:paraId="79B2B324" w14:textId="3C41DEDE" w:rsidR="000D2424" w:rsidRPr="00412169" w:rsidRDefault="00000000" w:rsidP="00412169">
            <w:pPr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-205568626"/>
                <w:placeholder>
                  <w:docPart w:val="A4EAAAE605F14DE89CE0DD20821B47CA"/>
                </w:placeholder>
                <w15:appearance w15:val="hidden"/>
              </w:sdtPr>
              <w:sdtContent>
                <w:r w:rsidR="006D5190" w:rsidRPr="00412169">
                  <w:rPr>
                    <w:rFonts w:ascii="Abadi" w:hAnsi="Abadi"/>
                    <w:sz w:val="28"/>
                    <w:szCs w:val="28"/>
                  </w:rPr>
                  <w:t>Weekend /</w:t>
                </w:r>
                <w:r w:rsidR="00212C26">
                  <w:rPr>
                    <w:rFonts w:ascii="Abadi" w:hAnsi="Abadi"/>
                    <w:sz w:val="28"/>
                    <w:szCs w:val="28"/>
                  </w:rPr>
                  <w:t>W</w:t>
                </w:r>
                <w:r w:rsidR="006D5190" w:rsidRPr="00412169">
                  <w:rPr>
                    <w:rFonts w:ascii="Abadi" w:hAnsi="Abadi"/>
                    <w:sz w:val="28"/>
                    <w:szCs w:val="28"/>
                  </w:rPr>
                  <w:t>eekdays</w:t>
                </w:r>
              </w:sdtContent>
            </w:sdt>
            <w:r w:rsidR="00FF2222" w:rsidRPr="00412169">
              <w:rPr>
                <w:rFonts w:ascii="Abadi" w:hAnsi="Abadi"/>
                <w:sz w:val="28"/>
                <w:szCs w:val="28"/>
              </w:rPr>
              <w:t xml:space="preserve"> </w:t>
            </w:r>
          </w:p>
        </w:tc>
        <w:tc>
          <w:tcPr>
            <w:tcW w:w="7531" w:type="dxa"/>
          </w:tcPr>
          <w:p w14:paraId="578F5593" w14:textId="77777777" w:rsidR="000D2424" w:rsidRPr="00412169" w:rsidRDefault="00000000" w:rsidP="00412169">
            <w:pPr>
              <w:pStyle w:val="Heading1"/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2129499455"/>
                <w:placeholder>
                  <w:docPart w:val="97A56156761649AB8221D8B5A9F27414"/>
                </w:placeholder>
                <w:showingPlcHdr/>
                <w15:appearance w15:val="hidden"/>
              </w:sdtPr>
              <w:sdtContent>
                <w:r w:rsidR="00FF2222" w:rsidRPr="00412169">
                  <w:rPr>
                    <w:rFonts w:ascii="Abadi" w:hAnsi="Abadi"/>
                    <w:sz w:val="28"/>
                    <w:szCs w:val="28"/>
                  </w:rPr>
                  <w:t>Course overview</w:t>
                </w:r>
              </w:sdtContent>
            </w:sdt>
            <w:r w:rsidR="00FF2222" w:rsidRPr="00412169">
              <w:rPr>
                <w:rFonts w:ascii="Abadi" w:hAnsi="Abadi"/>
                <w:sz w:val="28"/>
                <w:szCs w:val="28"/>
              </w:rPr>
              <w:t xml:space="preserve"> </w:t>
            </w:r>
          </w:p>
          <w:p w14:paraId="0B03BD16" w14:textId="1D0BCAFF" w:rsidR="006D5190" w:rsidRPr="00412169" w:rsidRDefault="006D5190" w:rsidP="00412169">
            <w:pPr>
              <w:rPr>
                <w:rFonts w:ascii="Abadi" w:hAnsi="Abadi"/>
                <w:sz w:val="28"/>
                <w:szCs w:val="28"/>
                <w:lang w:eastAsia="ja-JP"/>
              </w:rPr>
            </w:pPr>
            <w:r w:rsidRPr="00412169">
              <w:rPr>
                <w:rFonts w:ascii="Abadi" w:hAnsi="Abadi"/>
                <w:sz w:val="28"/>
                <w:szCs w:val="28"/>
                <w:lang w:eastAsia="ja-JP"/>
              </w:rPr>
              <w:t>Embark on a transformative journey at the intersection of healthcare and data analytics with our comprehensive course. Designed for professionals seeking to harness the power of data-driven strategies, this program offers a deep dive into business intelligence and healthcare analytics.</w:t>
            </w:r>
          </w:p>
          <w:p w14:paraId="5097AB91" w14:textId="633D3A7E" w:rsidR="000D2424" w:rsidRPr="00412169" w:rsidRDefault="006D5190" w:rsidP="00412169">
            <w:pPr>
              <w:pStyle w:val="Heading1"/>
              <w:rPr>
                <w:rFonts w:ascii="Abadi" w:hAnsi="Abadi"/>
                <w:sz w:val="28"/>
                <w:szCs w:val="28"/>
              </w:rPr>
            </w:pPr>
            <w:r w:rsidRPr="00412169">
              <w:rPr>
                <w:rFonts w:ascii="Abadi" w:hAnsi="Abadi"/>
                <w:sz w:val="28"/>
                <w:szCs w:val="28"/>
              </w:rPr>
              <w:t>What to Expect:</w:t>
            </w:r>
          </w:p>
          <w:p w14:paraId="708EE302" w14:textId="452C81DF" w:rsidR="000D2424" w:rsidRPr="00412169" w:rsidRDefault="006D5190" w:rsidP="00412169">
            <w:pPr>
              <w:rPr>
                <w:rFonts w:ascii="Abadi" w:hAnsi="Abadi"/>
                <w:sz w:val="28"/>
                <w:szCs w:val="28"/>
              </w:rPr>
            </w:pPr>
            <w:r w:rsidRPr="00412169">
              <w:rPr>
                <w:rFonts w:ascii="Abadi" w:hAnsi="Abadi"/>
                <w:sz w:val="28"/>
                <w:szCs w:val="28"/>
              </w:rPr>
              <w:t>Explore the essentials of healthcare analytics, from understanding patient outcomes to optimizing physician performance metrics. Dive into practical applications using industry-standard tools like Power BI and Excel, gaining hands-on experience in data analysis and interpretation.</w:t>
            </w:r>
          </w:p>
          <w:p w14:paraId="34A7AC7A" w14:textId="3617DB41" w:rsidR="000D2424" w:rsidRPr="00412169" w:rsidRDefault="00000000" w:rsidP="00412169">
            <w:pPr>
              <w:rPr>
                <w:rFonts w:ascii="Abadi" w:hAnsi="Abadi"/>
                <w:sz w:val="28"/>
                <w:szCs w:val="28"/>
              </w:rPr>
            </w:pPr>
            <w:sdt>
              <w:sdtPr>
                <w:rPr>
                  <w:rFonts w:ascii="Abadi" w:hAnsi="Abadi"/>
                  <w:sz w:val="28"/>
                  <w:szCs w:val="28"/>
                </w:rPr>
                <w:id w:val="1317381847"/>
                <w:placeholder>
                  <w:docPart w:val="CC437A9F3DA94EC1AB5DF13ADEC39842"/>
                </w:placeholder>
                <w15:appearance w15:val="hidden"/>
              </w:sdtPr>
              <w:sdtContent>
                <w:r w:rsidR="006D5190" w:rsidRPr="00412169">
                  <w:rPr>
                    <w:rFonts w:ascii="Abadi" w:hAnsi="Abadi"/>
                    <w:b/>
                    <w:bCs/>
                    <w:sz w:val="28"/>
                    <w:szCs w:val="28"/>
                  </w:rPr>
                  <w:t>Key Highlights:</w:t>
                </w:r>
              </w:sdtContent>
            </w:sdt>
          </w:p>
          <w:p w14:paraId="18933461" w14:textId="77777777" w:rsidR="006D5190" w:rsidRPr="006D5190" w:rsidRDefault="006D5190" w:rsidP="00412169">
            <w:pPr>
              <w:numPr>
                <w:ilvl w:val="0"/>
                <w:numId w:val="13"/>
              </w:numPr>
              <w:spacing w:line="240" w:lineRule="auto"/>
              <w:rPr>
                <w:rFonts w:ascii="Abadi" w:hAnsi="Abadi"/>
                <w:sz w:val="28"/>
                <w:szCs w:val="28"/>
                <w:lang w:val="en-IN"/>
              </w:rPr>
            </w:pPr>
            <w:r w:rsidRPr="006D5190">
              <w:rPr>
                <w:rFonts w:ascii="Abadi" w:hAnsi="Abadi"/>
                <w:sz w:val="28"/>
                <w:szCs w:val="28"/>
                <w:lang w:val="en-IN"/>
              </w:rPr>
              <w:t>Gain insights into healthcare essentials, including outcome measurement and care continuity.</w:t>
            </w:r>
          </w:p>
          <w:p w14:paraId="624D3C96" w14:textId="77777777" w:rsidR="006D5190" w:rsidRPr="006D5190" w:rsidRDefault="006D5190" w:rsidP="00412169">
            <w:pPr>
              <w:numPr>
                <w:ilvl w:val="0"/>
                <w:numId w:val="13"/>
              </w:numPr>
              <w:spacing w:line="240" w:lineRule="auto"/>
              <w:rPr>
                <w:rFonts w:ascii="Abadi" w:hAnsi="Abadi"/>
                <w:sz w:val="28"/>
                <w:szCs w:val="28"/>
                <w:lang w:val="en-IN"/>
              </w:rPr>
            </w:pPr>
            <w:r w:rsidRPr="006D5190">
              <w:rPr>
                <w:rFonts w:ascii="Abadi" w:hAnsi="Abadi"/>
                <w:sz w:val="28"/>
                <w:szCs w:val="28"/>
                <w:lang w:val="en-IN"/>
              </w:rPr>
              <w:t>Learn to leverage data to drive informed decision-making and improve patient outcomes.</w:t>
            </w:r>
          </w:p>
          <w:p w14:paraId="481A2E0B" w14:textId="77777777" w:rsidR="006D5190" w:rsidRPr="006D5190" w:rsidRDefault="006D5190" w:rsidP="00412169">
            <w:pPr>
              <w:numPr>
                <w:ilvl w:val="0"/>
                <w:numId w:val="13"/>
              </w:numPr>
              <w:spacing w:line="240" w:lineRule="auto"/>
              <w:rPr>
                <w:rFonts w:ascii="Abadi" w:hAnsi="Abadi"/>
                <w:sz w:val="28"/>
                <w:szCs w:val="28"/>
                <w:lang w:val="en-IN"/>
              </w:rPr>
            </w:pPr>
            <w:r w:rsidRPr="006D5190">
              <w:rPr>
                <w:rFonts w:ascii="Abadi" w:hAnsi="Abadi"/>
                <w:sz w:val="28"/>
                <w:szCs w:val="28"/>
                <w:lang w:val="en-IN"/>
              </w:rPr>
              <w:t>Engage in interactive sessions with industry experts, fostering peer-to-peer learning and collaboration.</w:t>
            </w:r>
          </w:p>
          <w:p w14:paraId="1F909BC4" w14:textId="1C4A3F15" w:rsidR="000D2424" w:rsidRPr="007C1591" w:rsidRDefault="006D5190" w:rsidP="00412169">
            <w:pPr>
              <w:numPr>
                <w:ilvl w:val="0"/>
                <w:numId w:val="13"/>
              </w:numPr>
              <w:spacing w:line="240" w:lineRule="auto"/>
              <w:rPr>
                <w:rFonts w:ascii="Abadi" w:hAnsi="Abadi"/>
                <w:sz w:val="28"/>
                <w:szCs w:val="28"/>
                <w:lang w:val="en-IN"/>
              </w:rPr>
            </w:pPr>
            <w:r w:rsidRPr="006D5190">
              <w:rPr>
                <w:rFonts w:ascii="Abadi" w:hAnsi="Abadi"/>
                <w:sz w:val="28"/>
                <w:szCs w:val="28"/>
                <w:lang w:val="en-IN"/>
              </w:rPr>
              <w:t>Equip yourself with the tools and techniques needed to navigate the evolving landscape of healthcare analytics.</w:t>
            </w:r>
          </w:p>
          <w:p w14:paraId="09B460B5" w14:textId="1B34A297" w:rsidR="000D2424" w:rsidRPr="00412169" w:rsidRDefault="001A7710" w:rsidP="00412169">
            <w:pPr>
              <w:pStyle w:val="Heading1"/>
              <w:rPr>
                <w:rFonts w:ascii="Abadi" w:hAnsi="Abadi"/>
                <w:sz w:val="28"/>
                <w:szCs w:val="28"/>
              </w:rPr>
            </w:pPr>
            <w:r w:rsidRPr="00412169">
              <w:rPr>
                <w:rFonts w:ascii="Abadi" w:hAnsi="Abadi"/>
                <w:sz w:val="28"/>
                <w:szCs w:val="28"/>
              </w:rPr>
              <w:t>Who Should Attend:</w:t>
            </w:r>
          </w:p>
          <w:p w14:paraId="67EEC390" w14:textId="519B0A8A" w:rsidR="00141D2D" w:rsidRPr="00412169" w:rsidRDefault="001A7710" w:rsidP="00412169">
            <w:pPr>
              <w:rPr>
                <w:rFonts w:ascii="Abadi" w:hAnsi="Abadi"/>
                <w:sz w:val="28"/>
                <w:szCs w:val="28"/>
              </w:rPr>
            </w:pPr>
            <w:r w:rsidRPr="00412169">
              <w:rPr>
                <w:rFonts w:ascii="Abadi" w:hAnsi="Abadi"/>
                <w:sz w:val="28"/>
                <w:szCs w:val="28"/>
              </w:rPr>
              <w:t>This course is ideal for healthcare professionals, Pharmacy students, analysts, managers, and anyone passionate abou</w:t>
            </w:r>
            <w:r w:rsidR="007C1591">
              <w:rPr>
                <w:rFonts w:ascii="Abadi" w:hAnsi="Abadi"/>
                <w:sz w:val="28"/>
                <w:szCs w:val="28"/>
              </w:rPr>
              <w:t>t</w:t>
            </w:r>
            <w:r w:rsidRPr="00412169">
              <w:rPr>
                <w:rFonts w:ascii="Abadi" w:hAnsi="Abadi"/>
                <w:sz w:val="28"/>
                <w:szCs w:val="28"/>
              </w:rPr>
              <w:t xml:space="preserve"> </w:t>
            </w:r>
            <w:r w:rsidR="00971B62">
              <w:rPr>
                <w:rFonts w:ascii="Abadi" w:hAnsi="Abadi"/>
                <w:sz w:val="28"/>
                <w:szCs w:val="28"/>
              </w:rPr>
              <w:t xml:space="preserve">data driven </w:t>
            </w:r>
            <w:r w:rsidRPr="00412169">
              <w:rPr>
                <w:rFonts w:ascii="Abadi" w:hAnsi="Abadi"/>
                <w:sz w:val="28"/>
                <w:szCs w:val="28"/>
              </w:rPr>
              <w:t>positive change in the healthcare industry.</w:t>
            </w:r>
          </w:p>
        </w:tc>
      </w:tr>
    </w:tbl>
    <w:p w14:paraId="408E784B" w14:textId="5446ED6A" w:rsidR="001A7710" w:rsidRPr="00412169" w:rsidRDefault="001A7710" w:rsidP="007C1591">
      <w:pPr>
        <w:pStyle w:val="Heading1"/>
        <w:rPr>
          <w:rFonts w:ascii="Abadi" w:hAnsi="Abadi"/>
          <w:sz w:val="28"/>
          <w:szCs w:val="28"/>
        </w:rPr>
      </w:pPr>
    </w:p>
    <w:p w14:paraId="0ADD06E2" w14:textId="1C99C95F" w:rsidR="001A7710" w:rsidRPr="00412169" w:rsidRDefault="001A7710" w:rsidP="00412169">
      <w:pPr>
        <w:rPr>
          <w:rFonts w:ascii="Abadi" w:hAnsi="Abadi"/>
          <w:color w:val="595959" w:themeColor="text1" w:themeTint="A6"/>
          <w:sz w:val="28"/>
          <w:szCs w:val="28"/>
        </w:rPr>
      </w:pPr>
      <w:r w:rsidRPr="00412169">
        <w:rPr>
          <w:rFonts w:ascii="Abadi" w:hAnsi="Abadi"/>
          <w:sz w:val="28"/>
          <w:szCs w:val="28"/>
          <w:lang w:eastAsia="ja-JP"/>
        </w:rPr>
        <w:fldChar w:fldCharType="begin"/>
      </w:r>
      <w:r w:rsidRPr="00412169">
        <w:rPr>
          <w:rFonts w:ascii="Abadi" w:hAnsi="Abadi"/>
          <w:sz w:val="28"/>
          <w:szCs w:val="28"/>
          <w:lang w:eastAsia="ja-JP"/>
        </w:rPr>
        <w:instrText xml:space="preserve"> LINK </w:instrText>
      </w:r>
      <w:r w:rsidR="00A52F8C">
        <w:rPr>
          <w:rFonts w:ascii="Abadi" w:hAnsi="Abadi"/>
          <w:sz w:val="28"/>
          <w:szCs w:val="28"/>
          <w:lang w:eastAsia="ja-JP"/>
        </w:rPr>
        <w:instrText xml:space="preserve">Excel.Sheet.12 "C:\\Users\\kunalmci\\Downloads\\Pharmacy Healthcare Analytics.xlsx" Sheet1!R2C1:R57C8 </w:instrText>
      </w:r>
      <w:r w:rsidRPr="00412169">
        <w:rPr>
          <w:rFonts w:ascii="Abadi" w:hAnsi="Abadi"/>
          <w:sz w:val="28"/>
          <w:szCs w:val="28"/>
          <w:lang w:eastAsia="ja-JP"/>
        </w:rPr>
        <w:instrText xml:space="preserve">\a \f 4 \h </w:instrText>
      </w:r>
      <w:r w:rsidR="00412169" w:rsidRPr="00412169">
        <w:rPr>
          <w:rFonts w:ascii="Abadi" w:hAnsi="Abadi"/>
          <w:sz w:val="28"/>
          <w:szCs w:val="28"/>
          <w:lang w:eastAsia="ja-JP"/>
        </w:rPr>
        <w:instrText xml:space="preserve"> \* MERGEFORMAT </w:instrText>
      </w:r>
      <w:r w:rsidRPr="00412169">
        <w:rPr>
          <w:rFonts w:ascii="Abadi" w:hAnsi="Abadi"/>
          <w:sz w:val="28"/>
          <w:szCs w:val="28"/>
          <w:lang w:eastAsia="ja-JP"/>
        </w:rPr>
        <w:fldChar w:fldCharType="separate"/>
      </w:r>
    </w:p>
    <w:tbl>
      <w:tblPr>
        <w:tblW w:w="10070" w:type="dxa"/>
        <w:tblLook w:val="04A0" w:firstRow="1" w:lastRow="0" w:firstColumn="1" w:lastColumn="0" w:noHBand="0" w:noVBand="1"/>
      </w:tblPr>
      <w:tblGrid>
        <w:gridCol w:w="586"/>
        <w:gridCol w:w="583"/>
        <w:gridCol w:w="582"/>
        <w:gridCol w:w="1129"/>
        <w:gridCol w:w="1107"/>
        <w:gridCol w:w="1095"/>
        <w:gridCol w:w="2978"/>
        <w:gridCol w:w="2010"/>
      </w:tblGrid>
      <w:tr w:rsidR="001A7710" w:rsidRPr="001A7710" w14:paraId="117E8E92" w14:textId="77777777" w:rsidTr="001A7710">
        <w:trPr>
          <w:trHeight w:val="290"/>
        </w:trPr>
        <w:tc>
          <w:tcPr>
            <w:tcW w:w="10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5BD83BE4" w14:textId="2322D89F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  <w:t xml:space="preserve">Pharmaceutical Intelligence &amp; Healthcare Analytics </w:t>
            </w:r>
          </w:p>
        </w:tc>
      </w:tr>
      <w:tr w:rsidR="001A7710" w:rsidRPr="001A7710" w14:paraId="7D0071DF" w14:textId="77777777" w:rsidTr="001A7710">
        <w:trPr>
          <w:trHeight w:val="290"/>
        </w:trPr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F302A5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  <w:t>Sub-topics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5D61BE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  <w:t>Topics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71F88EB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  <w:t xml:space="preserve">Tools 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67888FC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  <w:t xml:space="preserve">Hours </w:t>
            </w:r>
          </w:p>
        </w:tc>
      </w:tr>
      <w:tr w:rsidR="001A7710" w:rsidRPr="001A7710" w14:paraId="0C3B0466" w14:textId="77777777" w:rsidTr="001A7710">
        <w:trPr>
          <w:trHeight w:val="290"/>
        </w:trPr>
        <w:tc>
          <w:tcPr>
            <w:tcW w:w="17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7B2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Overview of Business Analytics 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C2C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Introduction to Healthcare Analytics </w:t>
            </w:r>
          </w:p>
        </w:tc>
        <w:tc>
          <w:tcPr>
            <w:tcW w:w="2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DC43" w14:textId="77777777" w:rsidR="001A7710" w:rsidRPr="00412169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proofErr w:type="spellStart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Powerbi</w:t>
            </w:r>
            <w:proofErr w:type="spellEnd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, Excel/SQL basics/Basics of Analytics/ Stats using excel </w:t>
            </w:r>
          </w:p>
          <w:p w14:paraId="42E7A6D4" w14:textId="77777777" w:rsidR="00412169" w:rsidRPr="00412169" w:rsidRDefault="00412169" w:rsidP="00412169">
            <w:pPr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  <w:p w14:paraId="7FFEADF8" w14:textId="77777777" w:rsidR="00412169" w:rsidRPr="00412169" w:rsidRDefault="00412169" w:rsidP="00412169">
            <w:pPr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  <w:p w14:paraId="07953CD7" w14:textId="77777777" w:rsidR="00412169" w:rsidRPr="00412169" w:rsidRDefault="00412169" w:rsidP="00412169">
            <w:pPr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  <w:p w14:paraId="3C816C89" w14:textId="77777777" w:rsidR="00412169" w:rsidRPr="001A7710" w:rsidRDefault="00412169" w:rsidP="00412169">
            <w:pPr>
              <w:rPr>
                <w:rFonts w:ascii="Abadi" w:hAnsi="Abadi" w:cs="Calibri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985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10</w:t>
            </w:r>
          </w:p>
        </w:tc>
      </w:tr>
      <w:tr w:rsidR="001A7710" w:rsidRPr="001A7710" w14:paraId="36B5A1AB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840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417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Healthcare Essentials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DB3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722F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53141C94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7F69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ADA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Basic Statistics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300A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C8D4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4C7AA957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406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1CD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Descriptive Stats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53BE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6E84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034E0488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408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5CC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Diagnostic Stats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6BFF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806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18B32546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748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3AF5" w14:textId="677BBA37" w:rsidR="001A7710" w:rsidRPr="001A7710" w:rsidRDefault="008348DF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Applying</w:t>
            </w:r>
            <w:r w:rsidR="001A7710"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 Predictive Analytics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751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3B92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5F0791C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9BDE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229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Prescriptive Analytics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3A72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D0F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628DCC3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2F7C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11A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Qualitative &amp; Quantitative Data Analysis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7AEA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50FB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5D83C8A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9F34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E73E8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Q&amp;A / Knowledge Checks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71A1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864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412169" w:rsidRPr="00412169" w14:paraId="43F171EC" w14:textId="77777777" w:rsidTr="001A7710">
        <w:trPr>
          <w:trHeight w:val="193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97343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ABA7FF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CBEEE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D98513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712B5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B975E9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914F8D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9A065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1A7710" w:rsidRPr="001A7710" w14:paraId="3C4F67BB" w14:textId="77777777" w:rsidTr="001A7710">
        <w:trPr>
          <w:trHeight w:val="288"/>
        </w:trPr>
        <w:tc>
          <w:tcPr>
            <w:tcW w:w="17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476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Medical Outcome Analytics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C82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Introduction to Measures </w:t>
            </w:r>
          </w:p>
        </w:tc>
        <w:tc>
          <w:tcPr>
            <w:tcW w:w="2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A32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proofErr w:type="spellStart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Powerbi</w:t>
            </w:r>
            <w:proofErr w:type="spellEnd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, Excel/SQL basics/Basics of Analytics/ Stats using excel </w:t>
            </w:r>
          </w:p>
        </w:tc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522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10</w:t>
            </w:r>
          </w:p>
        </w:tc>
      </w:tr>
      <w:tr w:rsidR="001A7710" w:rsidRPr="001A7710" w14:paraId="5FC549E3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539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39057" w14:textId="342FBAE9" w:rsidR="001A7710" w:rsidRPr="001A7710" w:rsidRDefault="008348DF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Positive</w:t>
            </w:r>
            <w:r w:rsidR="001A7710"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 &amp; Negative Measures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3F7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596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0899A775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06D4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C7C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Different Kind of Measurements &amp; Utilities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A1E9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C71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3405CFD" w14:textId="77777777" w:rsidTr="001A7710">
        <w:trPr>
          <w:trHeight w:val="613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9EEC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9EF68" w14:textId="72E76140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Role of Patient Reported Outcome Measures (PROMs) in </w:t>
            </w:r>
            <w:r w:rsidR="008348DF"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healthcare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23B9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6B9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2F5D714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4DA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96F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Outcomes Measurement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94B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5FF0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7BB32A8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202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B58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Outcome Requirement Challenges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3CA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B96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0E769B83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1E2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0D0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Outcomes Data Challenges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8264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2154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4BD1C214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A0E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374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Outcomes Research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F8BD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8F6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06A1BCC1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5AA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576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Outcomes that Matter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830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397C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93C1D2E" w14:textId="77777777" w:rsidTr="001A7710">
        <w:trPr>
          <w:trHeight w:val="708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2F25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785E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Patient Decision Aids to Understand Likely Outcomes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3B9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2FFC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4CFFE831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8796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47E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Medical Outcome Measures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E4D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203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45DD048B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B8B5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E9CBBB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Q&amp;A / Knowledge Checks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C0D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ABB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7589DEA" w14:textId="77777777" w:rsidTr="001A7710">
        <w:trPr>
          <w:trHeight w:val="193"/>
        </w:trPr>
        <w:tc>
          <w:tcPr>
            <w:tcW w:w="10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B0419A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1A7710" w:rsidRPr="001A7710" w14:paraId="77B380ED" w14:textId="77777777" w:rsidTr="001A7710">
        <w:trPr>
          <w:trHeight w:val="290"/>
        </w:trPr>
        <w:tc>
          <w:tcPr>
            <w:tcW w:w="17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051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Physician Performance Metrics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BFD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Process Review</w:t>
            </w:r>
          </w:p>
        </w:tc>
        <w:tc>
          <w:tcPr>
            <w:tcW w:w="2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639F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proofErr w:type="spellStart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Powerbi</w:t>
            </w:r>
            <w:proofErr w:type="spellEnd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, Excel/SQL basics/Basics of Analytics/ Stats using excel </w:t>
            </w:r>
          </w:p>
        </w:tc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FF5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5</w:t>
            </w:r>
          </w:p>
        </w:tc>
      </w:tr>
      <w:tr w:rsidR="001A7710" w:rsidRPr="001A7710" w14:paraId="0E8A28FB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604C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0EF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Outcomes Performance Measures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218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C43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3C0ED6ED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E51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C79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Patient Surveys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186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809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AA53443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81EF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92A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Managing Physician Change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37F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5CF7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9C93BFA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2F05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192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Incentives for Change Management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0444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6B3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52663844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ED09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2AE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Nudging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28B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3399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B88AB70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68B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F59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Data Driven Decision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760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70F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5569088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B20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247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Risk Stratification patients 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38B8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A14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6C0381DE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3A1A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8D3B0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Q&amp;A / Knowledge Checks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ED16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3AC3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412169" w:rsidRPr="00412169" w14:paraId="1B087123" w14:textId="77777777" w:rsidTr="001A7710">
        <w:trPr>
          <w:trHeight w:val="18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9A0D2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9F81DA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E95C91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35026F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4F285C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702ECC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6432F3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A773A6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1A7710" w:rsidRPr="001A7710" w14:paraId="649D39DC" w14:textId="77777777" w:rsidTr="001A7710">
        <w:trPr>
          <w:trHeight w:val="288"/>
        </w:trPr>
        <w:tc>
          <w:tcPr>
            <w:tcW w:w="17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1EE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Care Management 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B5C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Component of Care Continuity</w:t>
            </w:r>
          </w:p>
        </w:tc>
        <w:tc>
          <w:tcPr>
            <w:tcW w:w="2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0F1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proofErr w:type="spellStart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Powerbi</w:t>
            </w:r>
            <w:proofErr w:type="spellEnd"/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, Excel/SQL basics/Basics of Analytics/ Stats using excel </w:t>
            </w:r>
          </w:p>
        </w:tc>
        <w:tc>
          <w:tcPr>
            <w:tcW w:w="20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055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15</w:t>
            </w:r>
          </w:p>
        </w:tc>
      </w:tr>
      <w:tr w:rsidR="001A7710" w:rsidRPr="001A7710" w14:paraId="2C1E9180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19EA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AF4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Accountable Care Organizations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0462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05F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325619ED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0A65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B625" w14:textId="08CD39D1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Patient-</w:t>
            </w:r>
            <w:r w:rsidR="008348DF"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c</w:t>
            </w:r>
            <w:r w:rsidR="008348DF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e</w:t>
            </w:r>
            <w:r w:rsidR="008348DF"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ntred</w:t>
            </w: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 Medical Home (PCMH)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A6F0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315B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1E27C914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754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4ED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Bring Continuity to Patient's Home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CDE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9B09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87BB6C1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B74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867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Measuring Continuity and Obstacles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9BB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611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5559768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EC63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ACA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 xml:space="preserve"> Quality Analysis Report Preview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A74D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EED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9BF242B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6C0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8DD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Components of Care Continuity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4E1E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AECE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0BF9B79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860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611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Organizational Models to Achieve Continuity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363F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751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66EEF9A7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44C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502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Care Continuity Beyond the Hospital or Clinician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CBF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AC11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1FBE5DCE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C7B7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8C5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Structure &amp; Value RCT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609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2DC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25DBE7B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683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477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Number Needed to Treat (NNT)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E73E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0670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2F7608B2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131F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0DA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New Data Evidence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289B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2276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5BC9F2E0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86A0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A44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Precision Medicine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6BBB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C5FF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11565F09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7500B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999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The Future of Clinical Decision Support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85A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1F8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6E6A28A6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849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175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Mayo Clinic on Personalized Care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2CB2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7941F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71428423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65BC4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6AF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Outcomes of Value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3237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DD8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0A74591E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4309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170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Personalization Techniques and Data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33C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D1BE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12B2023A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9277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AC69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The 5 Ps of Successful Analytics and Clinical Decision Support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8EF10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3E7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1A7710" w:rsidRPr="001A7710" w14:paraId="4856E481" w14:textId="77777777" w:rsidTr="001A7710">
        <w:trPr>
          <w:trHeight w:val="290"/>
        </w:trPr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231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AC0AA5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Q&amp;A / Knowledge Checks</w:t>
            </w:r>
          </w:p>
        </w:tc>
        <w:tc>
          <w:tcPr>
            <w:tcW w:w="2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202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  <w:tc>
          <w:tcPr>
            <w:tcW w:w="2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A50B3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</w:p>
        </w:tc>
      </w:tr>
      <w:tr w:rsidR="00412169" w:rsidRPr="00412169" w14:paraId="73BA216E" w14:textId="77777777" w:rsidTr="001A7710">
        <w:trPr>
          <w:trHeight w:val="29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8890972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3C396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D73CA5D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E271B5E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51A6DC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07B2B3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03619B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685BD41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1A7710" w:rsidRPr="001A7710" w14:paraId="555D69EB" w14:textId="77777777" w:rsidTr="001A7710">
        <w:trPr>
          <w:trHeight w:val="290"/>
        </w:trPr>
        <w:tc>
          <w:tcPr>
            <w:tcW w:w="8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6A1695A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FFFFFF"/>
                <w:sz w:val="28"/>
                <w:szCs w:val="28"/>
                <w:lang w:val="en-IN" w:eastAsia="en-IN"/>
              </w:rPr>
              <w:t xml:space="preserve">Total Hours 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8D38" w14:textId="77777777" w:rsidR="001A7710" w:rsidRPr="001A7710" w:rsidRDefault="001A7710" w:rsidP="00412169">
            <w:pPr>
              <w:spacing w:after="0" w:line="240" w:lineRule="auto"/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</w:pPr>
            <w:r w:rsidRPr="001A7710">
              <w:rPr>
                <w:rFonts w:ascii="Abadi" w:hAnsi="Abadi" w:cs="Calibri"/>
                <w:color w:val="000000"/>
                <w:sz w:val="28"/>
                <w:szCs w:val="28"/>
                <w:lang w:val="en-IN" w:eastAsia="en-IN"/>
              </w:rPr>
              <w:t>40 hours</w:t>
            </w:r>
          </w:p>
        </w:tc>
      </w:tr>
    </w:tbl>
    <w:p w14:paraId="0B391494" w14:textId="7BB54EA2" w:rsidR="001A7710" w:rsidRPr="00412169" w:rsidRDefault="001A7710" w:rsidP="00412169">
      <w:pPr>
        <w:rPr>
          <w:rFonts w:ascii="Abadi" w:hAnsi="Abadi"/>
          <w:sz w:val="28"/>
          <w:szCs w:val="28"/>
          <w:lang w:eastAsia="ja-JP"/>
        </w:rPr>
      </w:pPr>
      <w:r w:rsidRPr="00412169">
        <w:rPr>
          <w:rFonts w:ascii="Abadi" w:hAnsi="Abadi"/>
          <w:sz w:val="28"/>
          <w:szCs w:val="28"/>
          <w:lang w:eastAsia="ja-JP"/>
        </w:rPr>
        <w:fldChar w:fldCharType="end"/>
      </w:r>
    </w:p>
    <w:p w14:paraId="694321C3" w14:textId="77777777" w:rsidR="001A7710" w:rsidRDefault="001A7710" w:rsidP="00412169">
      <w:pPr>
        <w:rPr>
          <w:rFonts w:ascii="Abadi" w:hAnsi="Abadi"/>
          <w:sz w:val="28"/>
          <w:szCs w:val="28"/>
          <w:lang w:eastAsia="ja-JP"/>
        </w:rPr>
      </w:pPr>
    </w:p>
    <w:p w14:paraId="680B60F1" w14:textId="77777777" w:rsidR="005553B5" w:rsidRDefault="005553B5" w:rsidP="00412169">
      <w:pPr>
        <w:rPr>
          <w:rFonts w:ascii="Abadi" w:hAnsi="Abadi"/>
          <w:sz w:val="28"/>
          <w:szCs w:val="28"/>
          <w:lang w:eastAsia="ja-JP"/>
        </w:rPr>
      </w:pPr>
    </w:p>
    <w:p w14:paraId="7CBECB0D" w14:textId="77777777" w:rsidR="005553B5" w:rsidRPr="00412169" w:rsidRDefault="005553B5" w:rsidP="00412169">
      <w:pPr>
        <w:rPr>
          <w:rFonts w:ascii="Abadi" w:hAnsi="Abadi"/>
          <w:sz w:val="28"/>
          <w:szCs w:val="28"/>
          <w:lang w:eastAsia="ja-JP"/>
        </w:rPr>
      </w:pPr>
    </w:p>
    <w:p w14:paraId="695F4C22" w14:textId="01F00CA1" w:rsidR="000D2424" w:rsidRDefault="00000000" w:rsidP="00412169">
      <w:pPr>
        <w:pStyle w:val="Heading1"/>
        <w:rPr>
          <w:rFonts w:ascii="Abadi" w:hAnsi="Abadi"/>
          <w:sz w:val="28"/>
          <w:szCs w:val="28"/>
        </w:rPr>
      </w:pPr>
      <w:sdt>
        <w:sdtPr>
          <w:rPr>
            <w:rFonts w:ascii="Abadi" w:hAnsi="Abadi"/>
            <w:sz w:val="28"/>
            <w:szCs w:val="28"/>
          </w:rPr>
          <w:id w:val="7036838"/>
          <w:placeholder>
            <w:docPart w:val="1414462E800F4AD2AA8F18D280CD787A"/>
          </w:placeholder>
          <w15:appearance w15:val="hidden"/>
        </w:sdtPr>
        <w:sdtContent>
          <w:r w:rsidR="003A6839">
            <w:rPr>
              <w:rFonts w:ascii="Abadi" w:hAnsi="Abadi"/>
              <w:sz w:val="28"/>
              <w:szCs w:val="28"/>
            </w:rPr>
            <w:t>Join Us</w:t>
          </w:r>
        </w:sdtContent>
      </w:sdt>
      <w:r w:rsidR="00FF2222" w:rsidRPr="00412169">
        <w:rPr>
          <w:rFonts w:ascii="Abadi" w:hAnsi="Abadi"/>
          <w:sz w:val="28"/>
          <w:szCs w:val="28"/>
        </w:rPr>
        <w:t xml:space="preserve"> </w:t>
      </w:r>
    </w:p>
    <w:p w14:paraId="6D6791D9" w14:textId="77777777" w:rsidR="003A6839" w:rsidRDefault="003A6839" w:rsidP="003A6839">
      <w:pPr>
        <w:rPr>
          <w:rFonts w:ascii="Abadi" w:hAnsi="Abadi"/>
          <w:sz w:val="28"/>
          <w:szCs w:val="28"/>
          <w:lang w:eastAsia="ja-JP"/>
        </w:rPr>
      </w:pPr>
      <w:r w:rsidRPr="003A6839">
        <w:rPr>
          <w:rFonts w:ascii="Abadi" w:hAnsi="Abadi"/>
          <w:sz w:val="28"/>
          <w:szCs w:val="28"/>
          <w:lang w:eastAsia="ja-JP"/>
        </w:rPr>
        <w:t xml:space="preserve">Elevate your expertise and unlock new opportunities in healthcare analytics. </w:t>
      </w:r>
    </w:p>
    <w:p w14:paraId="747E04FE" w14:textId="1BD249D8" w:rsidR="003A6839" w:rsidRPr="003A6839" w:rsidRDefault="003A6839" w:rsidP="003A6839">
      <w:pPr>
        <w:rPr>
          <w:rFonts w:ascii="Abadi" w:hAnsi="Abadi"/>
          <w:sz w:val="28"/>
          <w:szCs w:val="28"/>
          <w:lang w:eastAsia="ja-JP"/>
        </w:rPr>
      </w:pPr>
      <w:r w:rsidRPr="003A6839">
        <w:rPr>
          <w:rFonts w:ascii="Abadi" w:hAnsi="Abadi"/>
          <w:sz w:val="28"/>
          <w:szCs w:val="28"/>
          <w:lang w:eastAsia="ja-JP"/>
        </w:rPr>
        <w:t>Enroll today and embark on a journey toward data-driven success!</w:t>
      </w:r>
    </w:p>
    <w:p w14:paraId="67736873" w14:textId="53A60F4C" w:rsidR="000D2424" w:rsidRDefault="001B7D04" w:rsidP="00412169">
      <w:pPr>
        <w:pStyle w:val="Heading1"/>
        <w:rPr>
          <w:rFonts w:ascii="Abadi" w:hAnsi="Abadi"/>
          <w:sz w:val="28"/>
          <w:szCs w:val="28"/>
        </w:rPr>
      </w:pPr>
      <w:r>
        <w:rPr>
          <w:rFonts w:ascii="Abadi" w:hAnsi="Aba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4BA1D7" wp14:editId="1A866521">
            <wp:simplePos x="0" y="0"/>
            <wp:positionH relativeFrom="column">
              <wp:posOffset>4407535</wp:posOffset>
            </wp:positionH>
            <wp:positionV relativeFrom="paragraph">
              <wp:posOffset>254635</wp:posOffset>
            </wp:positionV>
            <wp:extent cx="2107565" cy="1962785"/>
            <wp:effectExtent l="0" t="0" r="6985" b="0"/>
            <wp:wrapTight wrapText="bothSides">
              <wp:wrapPolygon edited="0">
                <wp:start x="0" y="0"/>
                <wp:lineTo x="0" y="21383"/>
                <wp:lineTo x="21476" y="21383"/>
                <wp:lineTo x="21476" y="0"/>
                <wp:lineTo x="0" y="0"/>
              </wp:wrapPolygon>
            </wp:wrapTight>
            <wp:docPr id="942892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Abadi" w:hAnsi="Abadi"/>
            <w:sz w:val="28"/>
            <w:szCs w:val="28"/>
          </w:rPr>
          <w:id w:val="528763938"/>
          <w:placeholder>
            <w:docPart w:val="467E0412A31141619F85A8AAFEA7B4DA"/>
          </w:placeholder>
          <w:showingPlcHdr/>
          <w15:appearance w15:val="hidden"/>
        </w:sdtPr>
        <w:sdtContent>
          <w:r w:rsidR="00FF2222" w:rsidRPr="00412169">
            <w:rPr>
              <w:rFonts w:ascii="Abadi" w:hAnsi="Abadi"/>
              <w:sz w:val="28"/>
              <w:szCs w:val="28"/>
            </w:rPr>
            <w:t>Additional information</w:t>
          </w:r>
        </w:sdtContent>
      </w:sdt>
      <w:r w:rsidR="00FF2222" w:rsidRPr="00412169">
        <w:rPr>
          <w:rFonts w:ascii="Abadi" w:hAnsi="Abadi"/>
          <w:sz w:val="28"/>
          <w:szCs w:val="28"/>
        </w:rPr>
        <w:t xml:space="preserve"> </w:t>
      </w:r>
    </w:p>
    <w:p w14:paraId="657626A4" w14:textId="4A239F60" w:rsidR="00212C26" w:rsidRPr="00212C26" w:rsidRDefault="00212C26" w:rsidP="00212C26">
      <w:pPr>
        <w:rPr>
          <w:rFonts w:ascii="Abadi" w:hAnsi="Abadi"/>
          <w:b/>
          <w:bCs/>
          <w:sz w:val="28"/>
          <w:szCs w:val="28"/>
          <w:lang w:eastAsia="ja-JP"/>
        </w:rPr>
      </w:pPr>
      <w:r w:rsidRPr="00212C26">
        <w:rPr>
          <w:rFonts w:ascii="Abadi" w:hAnsi="Abadi"/>
          <w:b/>
          <w:bCs/>
          <w:sz w:val="28"/>
          <w:szCs w:val="28"/>
          <w:lang w:eastAsia="ja-JP"/>
        </w:rPr>
        <w:t xml:space="preserve">Company Name: </w:t>
      </w:r>
      <w:r w:rsidRPr="00D14E1A">
        <w:rPr>
          <w:rFonts w:ascii="Abadi" w:hAnsi="Abadi"/>
          <w:b/>
          <w:bCs/>
          <w:color w:val="0070C0"/>
          <w:sz w:val="28"/>
          <w:szCs w:val="28"/>
          <w:lang w:eastAsia="ja-JP"/>
        </w:rPr>
        <w:t>Management Career Institute</w:t>
      </w:r>
    </w:p>
    <w:p w14:paraId="517AFEE2" w14:textId="54107BA0" w:rsidR="00016AD1" w:rsidRDefault="003A6839" w:rsidP="00412169">
      <w:pPr>
        <w:rPr>
          <w:rFonts w:ascii="Abadi" w:hAnsi="Abadi"/>
          <w:sz w:val="28"/>
          <w:szCs w:val="28"/>
        </w:rPr>
      </w:pPr>
      <w:proofErr w:type="gramStart"/>
      <w:r>
        <w:rPr>
          <w:rFonts w:ascii="Abadi" w:hAnsi="Abadi"/>
          <w:sz w:val="28"/>
          <w:szCs w:val="28"/>
        </w:rPr>
        <w:t>Website :</w:t>
      </w:r>
      <w:proofErr w:type="gramEnd"/>
      <w:r>
        <w:rPr>
          <w:rFonts w:ascii="Abadi" w:hAnsi="Abadi"/>
          <w:sz w:val="28"/>
          <w:szCs w:val="28"/>
        </w:rPr>
        <w:t xml:space="preserve"> </w:t>
      </w:r>
      <w:hyperlink r:id="rId11" w:history="1">
        <w:r w:rsidRPr="00E23E9F">
          <w:rPr>
            <w:rStyle w:val="Hyperlink"/>
            <w:rFonts w:ascii="Abadi" w:hAnsi="Abadi"/>
            <w:sz w:val="28"/>
            <w:szCs w:val="28"/>
          </w:rPr>
          <w:t>www.mciskills.com</w:t>
        </w:r>
      </w:hyperlink>
    </w:p>
    <w:p w14:paraId="464F513C" w14:textId="57916EA2" w:rsidR="003A6839" w:rsidRDefault="003A6839" w:rsidP="00412169">
      <w:pPr>
        <w:rPr>
          <w:rFonts w:ascii="Abadi" w:hAnsi="Abadi"/>
          <w:sz w:val="28"/>
          <w:szCs w:val="28"/>
        </w:rPr>
      </w:pPr>
      <w:proofErr w:type="gramStart"/>
      <w:r>
        <w:rPr>
          <w:rFonts w:ascii="Abadi" w:hAnsi="Abadi"/>
          <w:sz w:val="28"/>
          <w:szCs w:val="28"/>
        </w:rPr>
        <w:t>Email :</w:t>
      </w:r>
      <w:proofErr w:type="gramEnd"/>
      <w:r>
        <w:rPr>
          <w:rFonts w:ascii="Abadi" w:hAnsi="Abadi"/>
          <w:sz w:val="28"/>
          <w:szCs w:val="28"/>
        </w:rPr>
        <w:t xml:space="preserve"> </w:t>
      </w:r>
      <w:hyperlink r:id="rId12" w:history="1">
        <w:r w:rsidRPr="00E23E9F">
          <w:rPr>
            <w:rStyle w:val="Hyperlink"/>
            <w:rFonts w:ascii="Abadi" w:hAnsi="Abadi"/>
            <w:sz w:val="28"/>
            <w:szCs w:val="28"/>
          </w:rPr>
          <w:t>sales@mciskills.com</w:t>
        </w:r>
      </w:hyperlink>
    </w:p>
    <w:p w14:paraId="0A0AF757" w14:textId="227A78D7" w:rsidR="003A6839" w:rsidRDefault="003A6839" w:rsidP="00412169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Mobile: +91 99</w:t>
      </w:r>
      <w:r w:rsidR="007C1591">
        <w:rPr>
          <w:rFonts w:ascii="Abadi" w:hAnsi="Abadi"/>
          <w:sz w:val="28"/>
          <w:szCs w:val="28"/>
        </w:rPr>
        <w:t>77220325</w:t>
      </w:r>
    </w:p>
    <w:p w14:paraId="2DFFE294" w14:textId="77777777" w:rsidR="009E2F1D" w:rsidRDefault="009E2F1D" w:rsidP="00412169">
      <w:pPr>
        <w:rPr>
          <w:rFonts w:ascii="Abadi" w:hAnsi="Abadi"/>
          <w:sz w:val="28"/>
          <w:szCs w:val="28"/>
        </w:rPr>
      </w:pPr>
    </w:p>
    <w:p w14:paraId="7985BD96" w14:textId="77777777" w:rsidR="001B7D04" w:rsidRDefault="001B7D04" w:rsidP="00412169">
      <w:pPr>
        <w:rPr>
          <w:rFonts w:ascii="Abadi" w:hAnsi="Abadi"/>
          <w:sz w:val="28"/>
          <w:szCs w:val="28"/>
        </w:rPr>
      </w:pPr>
    </w:p>
    <w:p w14:paraId="28EE2E29" w14:textId="77777777" w:rsidR="001B7D04" w:rsidRDefault="001B7D04" w:rsidP="00412169">
      <w:pPr>
        <w:rPr>
          <w:rFonts w:ascii="Abadi" w:hAnsi="Abadi"/>
          <w:sz w:val="28"/>
          <w:szCs w:val="28"/>
        </w:rPr>
      </w:pPr>
    </w:p>
    <w:p w14:paraId="0F6DC577" w14:textId="504E01D8" w:rsidR="001B7D04" w:rsidRDefault="001B7D04" w:rsidP="00412169">
      <w:pPr>
        <w:rPr>
          <w:rFonts w:ascii="Abadi" w:hAnsi="Abadi"/>
          <w:sz w:val="28"/>
          <w:szCs w:val="28"/>
        </w:rPr>
      </w:pPr>
    </w:p>
    <w:p w14:paraId="466239CA" w14:textId="511DE2F4" w:rsidR="009E2F1D" w:rsidRDefault="009E2F1D" w:rsidP="00412169">
      <w:pPr>
        <w:rPr>
          <w:rFonts w:ascii="Abadi" w:hAnsi="Abadi"/>
          <w:sz w:val="28"/>
          <w:szCs w:val="28"/>
        </w:rPr>
      </w:pPr>
    </w:p>
    <w:p w14:paraId="57E300CF" w14:textId="77777777" w:rsidR="00575F5C" w:rsidRDefault="00575F5C" w:rsidP="00412169">
      <w:pPr>
        <w:rPr>
          <w:rFonts w:ascii="Abadi" w:hAnsi="Abadi"/>
          <w:sz w:val="28"/>
          <w:szCs w:val="28"/>
        </w:rPr>
      </w:pPr>
    </w:p>
    <w:p w14:paraId="186CB09D" w14:textId="6475CFC3" w:rsidR="00575F5C" w:rsidRPr="00412169" w:rsidRDefault="00575F5C" w:rsidP="00412169">
      <w:pPr>
        <w:rPr>
          <w:rFonts w:ascii="Abadi" w:hAnsi="Abadi"/>
          <w:sz w:val="28"/>
          <w:szCs w:val="28"/>
        </w:rPr>
      </w:pPr>
      <w:r>
        <w:rPr>
          <w:rFonts w:ascii="Abadi" w:hAnsi="Abadi"/>
          <w:noProof/>
          <w:sz w:val="28"/>
          <w:szCs w:val="28"/>
        </w:rPr>
        <w:drawing>
          <wp:inline distT="0" distB="0" distL="0" distR="0" wp14:anchorId="16B057BD" wp14:editId="11E0B3D7">
            <wp:extent cx="6796410" cy="8409853"/>
            <wp:effectExtent l="0" t="0" r="4445" b="0"/>
            <wp:docPr id="9036234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23417" name="Picture 9036234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531" cy="845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F5C" w:rsidRPr="00412169" w:rsidSect="00194A33">
      <w:headerReference w:type="default" r:id="rId14"/>
      <w:footerReference w:type="default" r:id="rId15"/>
      <w:pgSz w:w="12240" w:h="15840"/>
      <w:pgMar w:top="720" w:right="1080" w:bottom="1440" w:left="1080" w:header="283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6C4B3" w14:textId="77777777" w:rsidR="00194A33" w:rsidRDefault="00194A33" w:rsidP="00793172">
      <w:r>
        <w:separator/>
      </w:r>
    </w:p>
  </w:endnote>
  <w:endnote w:type="continuationSeparator" w:id="0">
    <w:p w14:paraId="3F916E1A" w14:textId="77777777" w:rsidR="00194A33" w:rsidRDefault="00194A33" w:rsidP="00793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6C38C" w14:textId="3AA42D27" w:rsidR="001C770D" w:rsidRDefault="00575F5C">
    <w:pPr>
      <w:pStyle w:val="Footer"/>
    </w:pPr>
    <w:r w:rsidRPr="00575F5C">
      <w:rPr>
        <w:caps/>
        <w:noProof/>
        <w:color w:val="FFFFFF" w:themeColor="background1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764FE7E" wp14:editId="4EA1A382">
              <wp:simplePos x="0" y="0"/>
              <wp:positionH relativeFrom="page">
                <wp:posOffset>120912</wp:posOffset>
              </wp:positionH>
              <wp:positionV relativeFrom="bottomMargin">
                <wp:posOffset>256938</wp:posOffset>
              </wp:positionV>
              <wp:extent cx="5943600" cy="447297"/>
              <wp:effectExtent l="0" t="0" r="0" b="0"/>
              <wp:wrapNone/>
              <wp:docPr id="155" name="Group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447297"/>
                        <a:chOff x="120913" y="-45342"/>
                        <a:chExt cx="5943600" cy="447297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120913" y="-45342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128469"/>
                          <a:ext cx="5353050" cy="273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F9404" w14:textId="5C63FBFD" w:rsidR="00575F5C" w:rsidRDefault="00575F5C">
                            <w:pPr>
                              <w:pStyle w:val="Footer"/>
                              <w:rPr>
                                <w:caps/>
                                <w:color w:val="808080" w:themeColor="background1" w:themeShade="80"/>
                                <w:szCs w:val="20"/>
                              </w:rPr>
                            </w:pPr>
                            <w:r w:rsidRPr="00575F5C">
                              <w:rPr>
                                <w:rFonts w:ascii="Gill Sans MT" w:hAnsi="Gill Sans MT"/>
                                <w:b/>
                                <w:bCs/>
                                <w:color w:val="002060"/>
                                <w:szCs w:val="20"/>
                              </w:rPr>
                              <w:t>sales@mciskills.com</w:t>
                            </w:r>
                            <w:r w:rsidRPr="00575F5C">
                              <w:rPr>
                                <w:caps/>
                                <w:color w:val="00206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caps/>
                                <w:color w:val="808080" w:themeColor="background1" w:themeShade="80"/>
                                <w:szCs w:val="20"/>
                              </w:rPr>
                              <w:t>| </w:t>
                            </w:r>
                            <w:sdt>
                              <w:sdtPr>
                                <w:rPr>
                                  <w:rFonts w:ascii="Gill Sans MT" w:hAnsi="Gill Sans MT"/>
                                  <w:caps/>
                                  <w:color w:val="002060"/>
                                  <w:szCs w:val="20"/>
                                </w:rPr>
                                <w:alias w:val="School"/>
                                <w:tag w:val="School"/>
                                <w:id w:val="1660265181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6B622C">
                                  <w:rPr>
                                    <w:rFonts w:ascii="Gill Sans MT" w:hAnsi="Gill Sans MT"/>
                                    <w:caps/>
                                    <w:color w:val="00206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64FE7E" id="Group 55" o:spid="_x0000_s1026" style="position:absolute;margin-left:9.5pt;margin-top:20.25pt;width:468pt;height:35.2pt;z-index:251657216;mso-position-horizontal-relative:page;mso-position-vertical-relative:bottom-margin-area;mso-height-relative:margin" coordorigin="1209,-453" coordsize="59436,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">
              <v:rect id="Rectangle 156" o:spid="_x0000_s1027" style="position:absolute;left:1209;top:-453;width:59436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8" type="#_x0000_t202" style="position:absolute;left:2286;top:1284;width:53530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" filled="f" stroked="f" strokeweight=".5pt">
                <v:textbox inset="0,,0">
                  <w:txbxContent>
                    <w:p w14:paraId="616F9404" w14:textId="5C63FBFD" w:rsidR="00575F5C" w:rsidRDefault="00575F5C">
                      <w:pPr>
                        <w:pStyle w:val="Footer"/>
                        <w:rPr>
                          <w:caps/>
                          <w:color w:val="808080" w:themeColor="background1" w:themeShade="80"/>
                          <w:szCs w:val="20"/>
                        </w:rPr>
                      </w:pPr>
                      <w:r w:rsidRPr="00575F5C">
                        <w:rPr>
                          <w:rFonts w:ascii="Gill Sans MT" w:hAnsi="Gill Sans MT"/>
                          <w:b/>
                          <w:bCs/>
                          <w:color w:val="002060"/>
                          <w:szCs w:val="20"/>
                        </w:rPr>
                        <w:t>sales@mciskills.com</w:t>
                      </w:r>
                      <w:r w:rsidRPr="00575F5C">
                        <w:rPr>
                          <w:caps/>
                          <w:color w:val="002060"/>
                          <w:szCs w:val="20"/>
                        </w:rPr>
                        <w:t> </w:t>
                      </w:r>
                      <w:r>
                        <w:rPr>
                          <w:caps/>
                          <w:color w:val="808080" w:themeColor="background1" w:themeShade="80"/>
                          <w:szCs w:val="20"/>
                        </w:rPr>
                        <w:t>| </w:t>
                      </w:r>
                      <w:sdt>
                        <w:sdtPr>
                          <w:rPr>
                            <w:rFonts w:ascii="Gill Sans MT" w:hAnsi="Gill Sans MT"/>
                            <w:caps/>
                            <w:color w:val="002060"/>
                            <w:szCs w:val="20"/>
                          </w:rPr>
                          <w:alias w:val="School"/>
                          <w:tag w:val="School"/>
                          <w:id w:val="1660265181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6B622C">
                            <w:rPr>
                              <w:rFonts w:ascii="Gill Sans MT" w:hAnsi="Gill Sans MT"/>
                              <w:caps/>
                              <w:color w:val="00206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9CCA7" w14:textId="77777777" w:rsidR="00194A33" w:rsidRDefault="00194A33" w:rsidP="00793172">
      <w:r>
        <w:separator/>
      </w:r>
    </w:p>
  </w:footnote>
  <w:footnote w:type="continuationSeparator" w:id="0">
    <w:p w14:paraId="5FC867F5" w14:textId="77777777" w:rsidR="00194A33" w:rsidRDefault="00194A33" w:rsidP="00793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4304" w14:textId="10731E0B" w:rsidR="00591DF8" w:rsidRDefault="00000000">
    <w:pPr>
      <w:pStyle w:val="Header"/>
      <w:jc w:val="right"/>
      <w:rPr>
        <w:color w:val="604333" w:themeColor="accent1"/>
      </w:rPr>
    </w:pPr>
    <w:sdt>
      <w:sdtPr>
        <w:rPr>
          <w:b/>
          <w:bCs/>
          <w:color w:val="44546A" w:themeColor="text2"/>
        </w:rPr>
        <w:alias w:val="Title"/>
        <w:tag w:val=""/>
        <w:id w:val="664756013"/>
        <w:placeholder>
          <w:docPart w:val="A72978B6CACE49F598624D119EA8EDA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75F5C">
          <w:rPr>
            <w:b/>
            <w:bCs/>
            <w:color w:val="44546A" w:themeColor="text2"/>
          </w:rPr>
          <w:t>Healthcare Analytics</w:t>
        </w:r>
      </w:sdtContent>
    </w:sdt>
    <w:r w:rsidR="00591DF8">
      <w:rPr>
        <w:color w:val="604333" w:themeColor="accent1"/>
      </w:rPr>
      <w:t xml:space="preserve"> | </w:t>
    </w:r>
    <w:sdt>
      <w:sdtPr>
        <w:rPr>
          <w:b/>
          <w:bCs/>
          <w:color w:val="44546A" w:themeColor="text2"/>
        </w:rPr>
        <w:alias w:val="Author"/>
        <w:tag w:val=""/>
        <w:id w:val="-1677181147"/>
        <w:placeholder>
          <w:docPart w:val="FEF441A64A2A4FCB83D195AE14FC6043"/>
        </w:placeholder>
        <w:showingPlcHdr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6B622C">
          <w:t>[Author Name]</w:t>
        </w:r>
      </w:sdtContent>
    </w:sdt>
  </w:p>
  <w:sdt>
    <w:sdtPr>
      <w:id w:val="949743553"/>
      <w:docPartObj>
        <w:docPartGallery w:val="Watermarks"/>
        <w:docPartUnique/>
      </w:docPartObj>
    </w:sdtPr>
    <w:sdtContent>
      <w:p w14:paraId="56D65668" w14:textId="76830B1B" w:rsidR="007C1591" w:rsidRDefault="00000000">
        <w:pPr>
          <w:pStyle w:val="Header"/>
        </w:pPr>
        <w:r>
          <w:rPr>
            <w:noProof/>
          </w:rPr>
          <w:pict w14:anchorId="4FA99E4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966304908" o:spid="_x0000_s1029" type="#_x0000_t136" style="position:absolute;margin-left:0;margin-top:0;width:651.4pt;height:59.2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Abadi&quot;;font-size:1pt" string="Copyright Protection Ac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1E05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D5A7D1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6A05FD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E654B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560D6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562A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204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7EEFF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B435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DA01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FF2C76"/>
    <w:multiLevelType w:val="multilevel"/>
    <w:tmpl w:val="12E65A7A"/>
    <w:lvl w:ilvl="0">
      <w:start w:val="1"/>
      <w:numFmt w:val="bullet"/>
      <w:pStyle w:val="ListBullet"/>
      <w:suff w:val="space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1" w15:restartNumberingAfterBreak="0">
    <w:nsid w:val="394D0D24"/>
    <w:multiLevelType w:val="multilevel"/>
    <w:tmpl w:val="8068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30649925">
    <w:abstractNumId w:val="9"/>
  </w:num>
  <w:num w:numId="2" w16cid:durableId="865876094">
    <w:abstractNumId w:val="7"/>
  </w:num>
  <w:num w:numId="3" w16cid:durableId="1061250468">
    <w:abstractNumId w:val="6"/>
  </w:num>
  <w:num w:numId="4" w16cid:durableId="1696882175">
    <w:abstractNumId w:val="5"/>
  </w:num>
  <w:num w:numId="5" w16cid:durableId="2137095650">
    <w:abstractNumId w:val="4"/>
  </w:num>
  <w:num w:numId="6" w16cid:durableId="992489775">
    <w:abstractNumId w:val="8"/>
  </w:num>
  <w:num w:numId="7" w16cid:durableId="257102333">
    <w:abstractNumId w:val="3"/>
  </w:num>
  <w:num w:numId="8" w16cid:durableId="942305552">
    <w:abstractNumId w:val="2"/>
  </w:num>
  <w:num w:numId="9" w16cid:durableId="647443096">
    <w:abstractNumId w:val="1"/>
  </w:num>
  <w:num w:numId="10" w16cid:durableId="348218595">
    <w:abstractNumId w:val="0"/>
  </w:num>
  <w:num w:numId="11" w16cid:durableId="1400903626">
    <w:abstractNumId w:val="10"/>
  </w:num>
  <w:num w:numId="12" w16cid:durableId="1190290590">
    <w:abstractNumId w:val="8"/>
  </w:num>
  <w:num w:numId="13" w16cid:durableId="1683692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removePersonalInformation/>
  <w:removeDateAndTime/>
  <w:proofState w:spelling="clean" w:grammar="clean"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190"/>
    <w:rsid w:val="000030BA"/>
    <w:rsid w:val="0001508A"/>
    <w:rsid w:val="00016AD1"/>
    <w:rsid w:val="000173F2"/>
    <w:rsid w:val="00097D8A"/>
    <w:rsid w:val="000A77CD"/>
    <w:rsid w:val="000D18B7"/>
    <w:rsid w:val="000D2424"/>
    <w:rsid w:val="000D5DAA"/>
    <w:rsid w:val="000E7B38"/>
    <w:rsid w:val="00112BAA"/>
    <w:rsid w:val="00141D2D"/>
    <w:rsid w:val="00144514"/>
    <w:rsid w:val="00146F41"/>
    <w:rsid w:val="001505C2"/>
    <w:rsid w:val="00165A81"/>
    <w:rsid w:val="00181F11"/>
    <w:rsid w:val="00194A33"/>
    <w:rsid w:val="001A71A1"/>
    <w:rsid w:val="001A7710"/>
    <w:rsid w:val="001B7D04"/>
    <w:rsid w:val="001C59E5"/>
    <w:rsid w:val="001C770D"/>
    <w:rsid w:val="001D16FA"/>
    <w:rsid w:val="001E28F8"/>
    <w:rsid w:val="002066AC"/>
    <w:rsid w:val="002122EF"/>
    <w:rsid w:val="002125E2"/>
    <w:rsid w:val="00212C26"/>
    <w:rsid w:val="002502A2"/>
    <w:rsid w:val="00261084"/>
    <w:rsid w:val="00262FAE"/>
    <w:rsid w:val="0027318F"/>
    <w:rsid w:val="002758F3"/>
    <w:rsid w:val="00295F55"/>
    <w:rsid w:val="002A4209"/>
    <w:rsid w:val="002D2ECE"/>
    <w:rsid w:val="002F41AF"/>
    <w:rsid w:val="003334BB"/>
    <w:rsid w:val="00357FB7"/>
    <w:rsid w:val="00363773"/>
    <w:rsid w:val="003940CC"/>
    <w:rsid w:val="003A2C5F"/>
    <w:rsid w:val="003A3620"/>
    <w:rsid w:val="003A4FDC"/>
    <w:rsid w:val="003A6839"/>
    <w:rsid w:val="003C47E2"/>
    <w:rsid w:val="003D4C63"/>
    <w:rsid w:val="003D74CD"/>
    <w:rsid w:val="003E07C4"/>
    <w:rsid w:val="0041212D"/>
    <w:rsid w:val="00412169"/>
    <w:rsid w:val="00430204"/>
    <w:rsid w:val="0043502E"/>
    <w:rsid w:val="00441DC3"/>
    <w:rsid w:val="00452042"/>
    <w:rsid w:val="00466712"/>
    <w:rsid w:val="00475728"/>
    <w:rsid w:val="00477CEF"/>
    <w:rsid w:val="00496518"/>
    <w:rsid w:val="0049755F"/>
    <w:rsid w:val="004A0703"/>
    <w:rsid w:val="004B1BB1"/>
    <w:rsid w:val="004B1DDF"/>
    <w:rsid w:val="004C1A76"/>
    <w:rsid w:val="004C78C3"/>
    <w:rsid w:val="004E746F"/>
    <w:rsid w:val="00504A7F"/>
    <w:rsid w:val="0051543E"/>
    <w:rsid w:val="00522971"/>
    <w:rsid w:val="00553AD3"/>
    <w:rsid w:val="005553B5"/>
    <w:rsid w:val="00575F5C"/>
    <w:rsid w:val="00591DF8"/>
    <w:rsid w:val="005937C4"/>
    <w:rsid w:val="005A009B"/>
    <w:rsid w:val="005B3D08"/>
    <w:rsid w:val="005B7956"/>
    <w:rsid w:val="005F21E0"/>
    <w:rsid w:val="006117BD"/>
    <w:rsid w:val="0061365D"/>
    <w:rsid w:val="00615FFD"/>
    <w:rsid w:val="0062719F"/>
    <w:rsid w:val="00663684"/>
    <w:rsid w:val="0068060E"/>
    <w:rsid w:val="00682F45"/>
    <w:rsid w:val="006941AA"/>
    <w:rsid w:val="006B622C"/>
    <w:rsid w:val="006C21F2"/>
    <w:rsid w:val="006C2707"/>
    <w:rsid w:val="006D5190"/>
    <w:rsid w:val="006F76D9"/>
    <w:rsid w:val="00735009"/>
    <w:rsid w:val="00736797"/>
    <w:rsid w:val="00772545"/>
    <w:rsid w:val="00775027"/>
    <w:rsid w:val="00793172"/>
    <w:rsid w:val="00793415"/>
    <w:rsid w:val="007A586E"/>
    <w:rsid w:val="007B31DC"/>
    <w:rsid w:val="007C1591"/>
    <w:rsid w:val="007E785F"/>
    <w:rsid w:val="00804AE5"/>
    <w:rsid w:val="00815D9D"/>
    <w:rsid w:val="008253BC"/>
    <w:rsid w:val="008348DF"/>
    <w:rsid w:val="008351B5"/>
    <w:rsid w:val="00837BC2"/>
    <w:rsid w:val="00847C27"/>
    <w:rsid w:val="00862223"/>
    <w:rsid w:val="008C6C1F"/>
    <w:rsid w:val="008D3BDA"/>
    <w:rsid w:val="008D3F3B"/>
    <w:rsid w:val="008D66A8"/>
    <w:rsid w:val="008E1D3D"/>
    <w:rsid w:val="008E75A6"/>
    <w:rsid w:val="008F1089"/>
    <w:rsid w:val="00942047"/>
    <w:rsid w:val="009420BF"/>
    <w:rsid w:val="00943F0C"/>
    <w:rsid w:val="0095509E"/>
    <w:rsid w:val="00971B62"/>
    <w:rsid w:val="009C41B4"/>
    <w:rsid w:val="009C50F9"/>
    <w:rsid w:val="009E2F1D"/>
    <w:rsid w:val="00A22368"/>
    <w:rsid w:val="00A44AA0"/>
    <w:rsid w:val="00A4630A"/>
    <w:rsid w:val="00A46C7C"/>
    <w:rsid w:val="00A52F8C"/>
    <w:rsid w:val="00A81E30"/>
    <w:rsid w:val="00AB6960"/>
    <w:rsid w:val="00AC0050"/>
    <w:rsid w:val="00AD43FA"/>
    <w:rsid w:val="00AD5B89"/>
    <w:rsid w:val="00AE0020"/>
    <w:rsid w:val="00AE4FCE"/>
    <w:rsid w:val="00B02EE5"/>
    <w:rsid w:val="00B04CA7"/>
    <w:rsid w:val="00B3470B"/>
    <w:rsid w:val="00B41B72"/>
    <w:rsid w:val="00B613F6"/>
    <w:rsid w:val="00B65152"/>
    <w:rsid w:val="00B6735B"/>
    <w:rsid w:val="00B74878"/>
    <w:rsid w:val="00B86CF2"/>
    <w:rsid w:val="00BE7398"/>
    <w:rsid w:val="00C04A19"/>
    <w:rsid w:val="00C27136"/>
    <w:rsid w:val="00C30455"/>
    <w:rsid w:val="00C471FB"/>
    <w:rsid w:val="00C755C5"/>
    <w:rsid w:val="00C75894"/>
    <w:rsid w:val="00C75A32"/>
    <w:rsid w:val="00C7745C"/>
    <w:rsid w:val="00C874A4"/>
    <w:rsid w:val="00CF5A38"/>
    <w:rsid w:val="00D06362"/>
    <w:rsid w:val="00D14E1A"/>
    <w:rsid w:val="00D33723"/>
    <w:rsid w:val="00D405EC"/>
    <w:rsid w:val="00D6018E"/>
    <w:rsid w:val="00D70D13"/>
    <w:rsid w:val="00D85AA1"/>
    <w:rsid w:val="00D966A5"/>
    <w:rsid w:val="00E04174"/>
    <w:rsid w:val="00E156EF"/>
    <w:rsid w:val="00E15965"/>
    <w:rsid w:val="00E23C58"/>
    <w:rsid w:val="00E36687"/>
    <w:rsid w:val="00E53D84"/>
    <w:rsid w:val="00E5478C"/>
    <w:rsid w:val="00E94D29"/>
    <w:rsid w:val="00EA207A"/>
    <w:rsid w:val="00EC01D1"/>
    <w:rsid w:val="00ED0325"/>
    <w:rsid w:val="00ED481A"/>
    <w:rsid w:val="00EE7DA0"/>
    <w:rsid w:val="00EF7A4E"/>
    <w:rsid w:val="00F07B52"/>
    <w:rsid w:val="00F372DF"/>
    <w:rsid w:val="00F43A92"/>
    <w:rsid w:val="00F46030"/>
    <w:rsid w:val="00F521E9"/>
    <w:rsid w:val="00F605AA"/>
    <w:rsid w:val="00FB0333"/>
    <w:rsid w:val="00FF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55E5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F55"/>
    <w:rPr>
      <w:rFonts w:ascii="Gill Sans Nova Light" w:hAnsi="Gill Sans Nova Light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2222"/>
    <w:pPr>
      <w:widowControl w:val="0"/>
      <w:spacing w:before="420"/>
      <w:outlineLvl w:val="0"/>
    </w:pPr>
    <w:rPr>
      <w:rFonts w:asciiTheme="majorHAnsi" w:eastAsiaTheme="majorEastAsia" w:hAnsiTheme="majorHAnsi" w:cs="Times New Roman (Headings CS)"/>
      <w:b/>
      <w:bCs/>
      <w:caps/>
      <w:color w:val="004C2D" w:themeColor="accent3" w:themeShade="BF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7100C" w:themeColor="accent1" w:themeShade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2F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17100C" w:themeColor="accent1" w:themeShade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F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17100C" w:themeColor="accent1" w:themeShade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F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17100C" w:themeColor="accent1" w:themeShade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8B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211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8B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211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68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8B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A2C5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F2222"/>
    <w:rPr>
      <w:rFonts w:asciiTheme="majorHAnsi" w:eastAsiaTheme="majorEastAsia" w:hAnsiTheme="majorHAnsi" w:cs="Times New Roman (Headings CS)"/>
      <w:b/>
      <w:bCs/>
      <w:caps/>
      <w:color w:val="004C2D" w:themeColor="accent3" w:themeShade="BF"/>
      <w:sz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357FB7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B02EE5"/>
    <w:tblPr>
      <w:tblBorders>
        <w:top w:val="single" w:sz="4" w:space="0" w:color="004C2D" w:themeColor="accent3" w:themeShade="BF"/>
        <w:left w:val="single" w:sz="4" w:space="0" w:color="004C2D" w:themeColor="accent3" w:themeShade="BF"/>
        <w:bottom w:val="single" w:sz="4" w:space="0" w:color="004C2D" w:themeColor="accent3" w:themeShade="BF"/>
        <w:right w:val="single" w:sz="4" w:space="0" w:color="004C2D" w:themeColor="accent3" w:themeShade="BF"/>
        <w:insideH w:val="single" w:sz="4" w:space="0" w:color="004C2D" w:themeColor="accent3" w:themeShade="BF"/>
        <w:insideV w:val="single" w:sz="4" w:space="0" w:color="004C2D" w:themeColor="accent3" w:themeShade="BF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0D18B7"/>
  </w:style>
  <w:style w:type="paragraph" w:styleId="BlockText">
    <w:name w:val="Block Text"/>
    <w:basedOn w:val="Normal"/>
    <w:uiPriority w:val="99"/>
    <w:semiHidden/>
    <w:unhideWhenUsed/>
    <w:rsid w:val="00262FAE"/>
    <w:pPr>
      <w:pBdr>
        <w:top w:val="single" w:sz="2" w:space="10" w:color="17100C" w:themeColor="accent1" w:themeShade="40"/>
        <w:left w:val="single" w:sz="2" w:space="10" w:color="17100C" w:themeColor="accent1" w:themeShade="40"/>
        <w:bottom w:val="single" w:sz="2" w:space="10" w:color="17100C" w:themeColor="accent1" w:themeShade="40"/>
        <w:right w:val="single" w:sz="2" w:space="10" w:color="17100C" w:themeColor="accent1" w:themeShade="40"/>
      </w:pBdr>
      <w:ind w:left="1152" w:right="1152"/>
    </w:pPr>
    <w:rPr>
      <w:rFonts w:eastAsiaTheme="minorEastAsia" w:cstheme="minorBidi"/>
      <w:i/>
      <w:iCs/>
      <w:color w:val="17100C" w:themeColor="accent1" w:themeShade="40"/>
    </w:rPr>
  </w:style>
  <w:style w:type="paragraph" w:styleId="BodyText">
    <w:name w:val="Body Text"/>
    <w:basedOn w:val="Normal"/>
    <w:link w:val="BodyTextChar"/>
    <w:uiPriority w:val="99"/>
    <w:semiHidden/>
    <w:unhideWhenUsed/>
    <w:rsid w:val="000D18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18B7"/>
  </w:style>
  <w:style w:type="paragraph" w:styleId="BodyText2">
    <w:name w:val="Body Text 2"/>
    <w:basedOn w:val="Normal"/>
    <w:link w:val="BodyText2Char"/>
    <w:uiPriority w:val="99"/>
    <w:semiHidden/>
    <w:unhideWhenUsed/>
    <w:rsid w:val="000D18B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18B7"/>
  </w:style>
  <w:style w:type="paragraph" w:styleId="BodyText3">
    <w:name w:val="Body Text 3"/>
    <w:basedOn w:val="Normal"/>
    <w:link w:val="BodyText3Char"/>
    <w:uiPriority w:val="99"/>
    <w:semiHidden/>
    <w:unhideWhenUsed/>
    <w:rsid w:val="000D18B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18B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18B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18B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18B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18B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18B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18B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18B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18B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18B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18B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57FB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18B7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18B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18B7"/>
  </w:style>
  <w:style w:type="table" w:styleId="ColorfulGrid">
    <w:name w:val="Colorful Grid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</w:rPr>
      <w:tblPr/>
      <w:tcPr>
        <w:shd w:val="clear" w:color="auto" w:fill="CCAFA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AFA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</w:rPr>
      <w:tblPr/>
      <w:tcPr>
        <w:shd w:val="clear" w:color="auto" w:fill="E5E1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1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</w:rPr>
      <w:tblPr/>
      <w:tcPr>
        <w:shd w:val="clear" w:color="auto" w:fill="5BFF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</w:rPr>
      <w:tblPr/>
      <w:tcPr>
        <w:shd w:val="clear" w:color="auto" w:fill="CEDB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DB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</w:rPr>
      <w:tblPr/>
      <w:tcPr>
        <w:shd w:val="clear" w:color="auto" w:fill="CBBFC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FC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</w:rPr>
      <w:tblPr/>
      <w:tcPr>
        <w:shd w:val="clear" w:color="auto" w:fill="BB9FA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F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2EB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D7F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A76" w:themeFill="accent4" w:themeFillShade="CC"/>
      </w:tcPr>
    </w:tblStylePr>
    <w:tblStylePr w:type="lastRow">
      <w:rPr>
        <w:b/>
        <w:bCs/>
        <w:color w:val="658A7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3F6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30" w:themeFill="accent3" w:themeFillShade="CC"/>
      </w:tcPr>
    </w:tblStylePr>
    <w:tblStylePr w:type="lastRow">
      <w:rPr>
        <w:b/>
        <w:bCs/>
        <w:color w:val="0051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2EF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2224" w:themeFill="accent6" w:themeFillShade="CC"/>
      </w:tcPr>
    </w:tblStylePr>
    <w:tblStylePr w:type="lastRow">
      <w:rPr>
        <w:b/>
        <w:bCs/>
        <w:color w:val="3022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EEE7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4F53" w:themeFill="accent5" w:themeFillShade="CC"/>
      </w:tcPr>
    </w:tblStylePr>
    <w:tblStylePr w:type="lastRow">
      <w:rPr>
        <w:b/>
        <w:bCs/>
        <w:color w:val="614F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B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8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81E" w:themeColor="accent1" w:themeShade="99"/>
          <w:insideV w:val="nil"/>
        </w:tcBorders>
        <w:shd w:val="clear" w:color="auto" w:fill="3928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81E" w:themeFill="accent1" w:themeFillShade="99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09C8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6D5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6D5E" w:themeColor="accent2" w:themeShade="99"/>
          <w:insideV w:val="nil"/>
        </w:tcBorders>
        <w:shd w:val="clear" w:color="auto" w:fill="7B6D5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D5E" w:themeFill="accent2" w:themeFillShade="99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DFDA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86A695" w:themeColor="accent4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24" w:themeColor="accent3" w:themeShade="99"/>
          <w:insideV w:val="nil"/>
        </w:tcBorders>
        <w:shd w:val="clear" w:color="auto" w:fill="003D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24" w:themeFill="accent3" w:themeFillShade="99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00663D" w:themeColor="accent3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75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759" w:themeColor="accent4" w:themeShade="99"/>
          <w:insideV w:val="nil"/>
        </w:tcBorders>
        <w:shd w:val="clear" w:color="auto" w:fill="4C675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759" w:themeFill="accent4" w:themeFillShade="99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2D2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3D2B2D" w:themeColor="accent6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B3E" w:themeColor="accent5" w:themeShade="99"/>
          <w:insideV w:val="nil"/>
        </w:tcBorders>
        <w:shd w:val="clear" w:color="auto" w:fill="493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B3E" w:themeFill="accent5" w:themeFillShade="99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BEAFB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7A6369" w:themeColor="accent5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7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9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91B" w:themeColor="accent6" w:themeShade="99"/>
          <w:insideV w:val="nil"/>
        </w:tcBorders>
        <w:shd w:val="clear" w:color="auto" w:fill="2419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91B" w:themeFill="accent6" w:themeFillShade="99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AB888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18B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8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8B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8B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1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2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B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89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64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16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1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51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202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18B7"/>
  </w:style>
  <w:style w:type="character" w:customStyle="1" w:styleId="DateChar">
    <w:name w:val="Date Char"/>
    <w:basedOn w:val="DefaultParagraphFont"/>
    <w:link w:val="Date"/>
    <w:uiPriority w:val="99"/>
    <w:semiHidden/>
    <w:rsid w:val="000D18B7"/>
  </w:style>
  <w:style w:type="paragraph" w:styleId="DocumentMap">
    <w:name w:val="Document Map"/>
    <w:basedOn w:val="Normal"/>
    <w:link w:val="DocumentMapChar"/>
    <w:uiPriority w:val="99"/>
    <w:semiHidden/>
    <w:unhideWhenUsed/>
    <w:rsid w:val="000D18B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18B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18B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18B7"/>
  </w:style>
  <w:style w:type="character" w:styleId="Emphasis">
    <w:name w:val="Emphasis"/>
    <w:basedOn w:val="DefaultParagraphFont"/>
    <w:uiPriority w:val="11"/>
    <w:unhideWhenUsed/>
    <w:qFormat/>
    <w:rsid w:val="000D18B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18B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18B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18B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18B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D18B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18B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793172"/>
  </w:style>
  <w:style w:type="character" w:customStyle="1" w:styleId="FooterChar">
    <w:name w:val="Footer Char"/>
    <w:basedOn w:val="DefaultParagraphFont"/>
    <w:link w:val="Footer"/>
    <w:uiPriority w:val="99"/>
    <w:rsid w:val="00295F55"/>
    <w:rPr>
      <w:rFonts w:ascii="Gill Sans Nova Light" w:hAnsi="Gill Sans Nova Light"/>
      <w:color w:val="000000" w:themeColor="text1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8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8B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8B7"/>
    <w:rPr>
      <w:szCs w:val="20"/>
    </w:rPr>
  </w:style>
  <w:style w:type="table" w:styleId="GridTable1Light">
    <w:name w:val="Grid Table 1 Light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CAFA0" w:themeColor="accent1" w:themeTint="66"/>
        <w:left w:val="single" w:sz="4" w:space="0" w:color="CCAFA0" w:themeColor="accent1" w:themeTint="66"/>
        <w:bottom w:val="single" w:sz="4" w:space="0" w:color="CCAFA0" w:themeColor="accent1" w:themeTint="66"/>
        <w:right w:val="single" w:sz="4" w:space="0" w:color="CCAFA0" w:themeColor="accent1" w:themeTint="66"/>
        <w:insideH w:val="single" w:sz="4" w:space="0" w:color="CCAFA0" w:themeColor="accent1" w:themeTint="66"/>
        <w:insideV w:val="single" w:sz="4" w:space="0" w:color="CCAF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E5E1DD" w:themeColor="accent2" w:themeTint="66"/>
        <w:left w:val="single" w:sz="4" w:space="0" w:color="E5E1DD" w:themeColor="accent2" w:themeTint="66"/>
        <w:bottom w:val="single" w:sz="4" w:space="0" w:color="E5E1DD" w:themeColor="accent2" w:themeTint="66"/>
        <w:right w:val="single" w:sz="4" w:space="0" w:color="E5E1DD" w:themeColor="accent2" w:themeTint="66"/>
        <w:insideH w:val="single" w:sz="4" w:space="0" w:color="E5E1DD" w:themeColor="accent2" w:themeTint="66"/>
        <w:insideV w:val="single" w:sz="4" w:space="0" w:color="E5E1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5BFFBD" w:themeColor="accent3" w:themeTint="66"/>
        <w:left w:val="single" w:sz="4" w:space="0" w:color="5BFFBD" w:themeColor="accent3" w:themeTint="66"/>
        <w:bottom w:val="single" w:sz="4" w:space="0" w:color="5BFFBD" w:themeColor="accent3" w:themeTint="66"/>
        <w:right w:val="single" w:sz="4" w:space="0" w:color="5BFFBD" w:themeColor="accent3" w:themeTint="66"/>
        <w:insideH w:val="single" w:sz="4" w:space="0" w:color="5BFFBD" w:themeColor="accent3" w:themeTint="66"/>
        <w:insideV w:val="single" w:sz="4" w:space="0" w:color="5BFF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EDBD4" w:themeColor="accent4" w:themeTint="66"/>
        <w:left w:val="single" w:sz="4" w:space="0" w:color="CEDBD4" w:themeColor="accent4" w:themeTint="66"/>
        <w:bottom w:val="single" w:sz="4" w:space="0" w:color="CEDBD4" w:themeColor="accent4" w:themeTint="66"/>
        <w:right w:val="single" w:sz="4" w:space="0" w:color="CEDBD4" w:themeColor="accent4" w:themeTint="66"/>
        <w:insideH w:val="single" w:sz="4" w:space="0" w:color="CEDBD4" w:themeColor="accent4" w:themeTint="66"/>
        <w:insideV w:val="single" w:sz="4" w:space="0" w:color="CEDB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BBFC2" w:themeColor="accent5" w:themeTint="66"/>
        <w:left w:val="single" w:sz="4" w:space="0" w:color="CBBFC2" w:themeColor="accent5" w:themeTint="66"/>
        <w:bottom w:val="single" w:sz="4" w:space="0" w:color="CBBFC2" w:themeColor="accent5" w:themeTint="66"/>
        <w:right w:val="single" w:sz="4" w:space="0" w:color="CBBFC2" w:themeColor="accent5" w:themeTint="66"/>
        <w:insideH w:val="single" w:sz="4" w:space="0" w:color="CBBFC2" w:themeColor="accent5" w:themeTint="66"/>
        <w:insideV w:val="single" w:sz="4" w:space="0" w:color="CBBFC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BB9FA2" w:themeColor="accent6" w:themeTint="66"/>
        <w:left w:val="single" w:sz="4" w:space="0" w:color="BB9FA2" w:themeColor="accent6" w:themeTint="66"/>
        <w:bottom w:val="single" w:sz="4" w:space="0" w:color="BB9FA2" w:themeColor="accent6" w:themeTint="66"/>
        <w:right w:val="single" w:sz="4" w:space="0" w:color="BB9FA2" w:themeColor="accent6" w:themeTint="66"/>
        <w:insideH w:val="single" w:sz="4" w:space="0" w:color="BB9FA2" w:themeColor="accent6" w:themeTint="66"/>
        <w:insideV w:val="single" w:sz="4" w:space="0" w:color="BB9F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38870" w:themeColor="accent1" w:themeTint="99"/>
        <w:bottom w:val="single" w:sz="2" w:space="0" w:color="B38870" w:themeColor="accent1" w:themeTint="99"/>
        <w:insideH w:val="single" w:sz="2" w:space="0" w:color="B38870" w:themeColor="accent1" w:themeTint="99"/>
        <w:insideV w:val="single" w:sz="2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887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D8D3CC" w:themeColor="accent2" w:themeTint="99"/>
        <w:bottom w:val="single" w:sz="2" w:space="0" w:color="D8D3CC" w:themeColor="accent2" w:themeTint="99"/>
        <w:insideH w:val="single" w:sz="2" w:space="0" w:color="D8D3CC" w:themeColor="accent2" w:themeTint="99"/>
        <w:insideV w:val="single" w:sz="2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D3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0AFF9C" w:themeColor="accent3" w:themeTint="99"/>
        <w:bottom w:val="single" w:sz="2" w:space="0" w:color="0AFF9C" w:themeColor="accent3" w:themeTint="99"/>
        <w:insideH w:val="single" w:sz="2" w:space="0" w:color="0AFF9C" w:themeColor="accent3" w:themeTint="99"/>
        <w:insideV w:val="single" w:sz="2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6C9BF" w:themeColor="accent4" w:themeTint="99"/>
        <w:bottom w:val="single" w:sz="2" w:space="0" w:color="B6C9BF" w:themeColor="accent4" w:themeTint="99"/>
        <w:insideH w:val="single" w:sz="2" w:space="0" w:color="B6C9BF" w:themeColor="accent4" w:themeTint="99"/>
        <w:insideV w:val="single" w:sz="2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C9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19FA3" w:themeColor="accent5" w:themeTint="99"/>
        <w:bottom w:val="single" w:sz="2" w:space="0" w:color="B19FA3" w:themeColor="accent5" w:themeTint="99"/>
        <w:insideH w:val="single" w:sz="2" w:space="0" w:color="B19FA3" w:themeColor="accent5" w:themeTint="99"/>
        <w:insideV w:val="single" w:sz="2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9FA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9A7074" w:themeColor="accent6" w:themeTint="99"/>
        <w:bottom w:val="single" w:sz="2" w:space="0" w:color="9A7074" w:themeColor="accent6" w:themeTint="99"/>
        <w:insideH w:val="single" w:sz="2" w:space="0" w:color="9A7074" w:themeColor="accent6" w:themeTint="99"/>
        <w:insideV w:val="single" w:sz="2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707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3">
    <w:name w:val="Grid Table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CAFA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E5E1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5BFF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EDB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CBBFC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BB9FA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93172"/>
  </w:style>
  <w:style w:type="character" w:customStyle="1" w:styleId="HeaderChar">
    <w:name w:val="Header Char"/>
    <w:basedOn w:val="DefaultParagraphFont"/>
    <w:link w:val="Header"/>
    <w:uiPriority w:val="99"/>
    <w:rsid w:val="00295F55"/>
    <w:rPr>
      <w:rFonts w:ascii="Gill Sans Nova Light" w:hAnsi="Gill Sans Nova Light"/>
      <w:color w:val="000000" w:themeColor="text1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FAE"/>
    <w:rPr>
      <w:rFonts w:asciiTheme="majorHAnsi" w:eastAsiaTheme="majorEastAsia" w:hAnsiTheme="majorHAnsi" w:cstheme="majorBidi"/>
      <w:color w:val="17100C" w:themeColor="accent1" w:themeShade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2FAE"/>
    <w:rPr>
      <w:rFonts w:asciiTheme="majorHAnsi" w:eastAsiaTheme="majorEastAsia" w:hAnsiTheme="majorHAnsi" w:cstheme="majorBidi"/>
      <w:i/>
      <w:color w:val="17100C" w:themeColor="accent1" w:themeShade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FAE"/>
    <w:rPr>
      <w:rFonts w:asciiTheme="majorHAnsi" w:eastAsiaTheme="majorEastAsia" w:hAnsiTheme="majorHAnsi" w:cstheme="majorBidi"/>
      <w:b/>
      <w:i/>
      <w:iCs/>
      <w:color w:val="17100C" w:themeColor="accent1" w:themeShade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FAE"/>
    <w:rPr>
      <w:rFonts w:asciiTheme="majorHAnsi" w:eastAsiaTheme="majorEastAsia" w:hAnsiTheme="majorHAnsi" w:cstheme="majorBidi"/>
      <w:b/>
      <w:color w:val="17100C" w:themeColor="accent1" w:themeShade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8B7"/>
    <w:rPr>
      <w:rFonts w:asciiTheme="majorHAnsi" w:eastAsiaTheme="majorEastAsia" w:hAnsiTheme="majorHAnsi" w:cstheme="majorBidi"/>
      <w:color w:val="2F211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8B7"/>
    <w:rPr>
      <w:rFonts w:asciiTheme="majorHAnsi" w:eastAsiaTheme="majorEastAsia" w:hAnsiTheme="majorHAnsi" w:cstheme="majorBidi"/>
      <w:i/>
      <w:iCs/>
      <w:color w:val="2F211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687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8B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D18B7"/>
  </w:style>
  <w:style w:type="paragraph" w:styleId="HTMLAddress">
    <w:name w:val="HTML Address"/>
    <w:basedOn w:val="Normal"/>
    <w:link w:val="HTMLAddressChar"/>
    <w:uiPriority w:val="99"/>
    <w:semiHidden/>
    <w:unhideWhenUsed/>
    <w:rsid w:val="000D18B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18B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18B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18B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18B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18B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18B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18B7"/>
    <w:rPr>
      <w:i/>
      <w:iCs/>
    </w:rPr>
  </w:style>
  <w:style w:type="character" w:styleId="Hyperlink">
    <w:name w:val="Hyperlink"/>
    <w:basedOn w:val="DefaultParagraphFont"/>
    <w:uiPriority w:val="99"/>
    <w:unhideWhenUsed/>
    <w:rsid w:val="000D18B7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18B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18B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18B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18B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18B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18B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18B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18B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18B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18B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62FAE"/>
    <w:rPr>
      <w:i/>
      <w:iCs/>
      <w:color w:val="17100C" w:themeColor="accent1" w:themeShade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62FAE"/>
    <w:pPr>
      <w:pBdr>
        <w:top w:val="single" w:sz="4" w:space="10" w:color="17100C" w:themeColor="accent1" w:themeShade="40"/>
        <w:bottom w:val="single" w:sz="4" w:space="10" w:color="17100C" w:themeColor="accent1" w:themeShade="40"/>
      </w:pBdr>
      <w:spacing w:before="360" w:after="360"/>
      <w:ind w:left="864" w:right="864"/>
      <w:jc w:val="center"/>
    </w:pPr>
    <w:rPr>
      <w:i/>
      <w:iCs/>
      <w:color w:val="17100C" w:themeColor="accent1" w:themeShade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2FAE"/>
    <w:rPr>
      <w:i/>
      <w:iCs/>
      <w:color w:val="17100C" w:themeColor="accent1" w:themeShade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62FAE"/>
    <w:rPr>
      <w:b/>
      <w:bCs/>
      <w:smallCaps/>
      <w:color w:val="17100C" w:themeColor="accent1" w:themeShade="40"/>
      <w:spacing w:val="5"/>
    </w:rPr>
  </w:style>
  <w:style w:type="table" w:styleId="LightGrid">
    <w:name w:val="Light Grid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1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  <w:shd w:val="clear" w:color="auto" w:fill="DFCDC4" w:themeFill="accent1" w:themeFillTint="3F"/>
      </w:tcPr>
    </w:tblStylePr>
    <w:tblStylePr w:type="band2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1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  <w:shd w:val="clear" w:color="auto" w:fill="EFECEA" w:themeFill="accent2" w:themeFillTint="3F"/>
      </w:tcPr>
    </w:tblStylePr>
    <w:tblStylePr w:type="band2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1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  <w:shd w:val="clear" w:color="auto" w:fill="9AFFD6" w:themeFill="accent3" w:themeFillTint="3F"/>
      </w:tcPr>
    </w:tblStylePr>
    <w:tblStylePr w:type="band2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1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  <w:shd w:val="clear" w:color="auto" w:fill="E1E9E4" w:themeFill="accent4" w:themeFillTint="3F"/>
      </w:tcPr>
    </w:tblStylePr>
    <w:tblStylePr w:type="band2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1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  <w:shd w:val="clear" w:color="auto" w:fill="DFD7D9" w:themeFill="accent5" w:themeFillTint="3F"/>
      </w:tcPr>
    </w:tblStylePr>
    <w:tblStylePr w:type="band2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1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  <w:shd w:val="clear" w:color="auto" w:fill="D5C4C6" w:themeFill="accent6" w:themeFillTint="3F"/>
      </w:tcPr>
    </w:tblStylePr>
    <w:tblStylePr w:type="band2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18B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18B7"/>
  </w:style>
  <w:style w:type="paragraph" w:styleId="List">
    <w:name w:val="List"/>
    <w:basedOn w:val="Normal"/>
    <w:uiPriority w:val="99"/>
    <w:semiHidden/>
    <w:unhideWhenUsed/>
    <w:rsid w:val="000D18B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18B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18B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18B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18B7"/>
    <w:pPr>
      <w:ind w:left="1800" w:hanging="360"/>
      <w:contextualSpacing/>
    </w:pPr>
  </w:style>
  <w:style w:type="paragraph" w:styleId="ListBullet">
    <w:name w:val="List Bullet"/>
    <w:basedOn w:val="Normal"/>
    <w:uiPriority w:val="12"/>
    <w:semiHidden/>
    <w:qFormat/>
    <w:rsid w:val="00016AD1"/>
    <w:pPr>
      <w:numPr>
        <w:numId w:val="11"/>
      </w:numPr>
      <w:spacing w:after="140"/>
    </w:pPr>
    <w:rPr>
      <w:rFonts w:eastAsiaTheme="minorHAnsi" w:cstheme="minorBidi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0D18B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18B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18B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18B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18B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18B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18B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18B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18B7"/>
    <w:pPr>
      <w:spacing w:after="120"/>
      <w:ind w:left="1800"/>
      <w:contextualSpacing/>
    </w:pPr>
  </w:style>
  <w:style w:type="paragraph" w:styleId="ListNumber">
    <w:name w:val="List Number"/>
    <w:basedOn w:val="Normal"/>
    <w:uiPriority w:val="12"/>
    <w:semiHidden/>
    <w:qFormat/>
    <w:rsid w:val="00016AD1"/>
    <w:pPr>
      <w:numPr>
        <w:numId w:val="12"/>
      </w:numPr>
      <w:contextualSpacing/>
    </w:pPr>
    <w:rPr>
      <w:rFonts w:eastAsiaTheme="minorHAnsi" w:cstheme="minorBidi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0D18B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18B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18B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18B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18B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2">
    <w:name w:val="List Table 2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38870" w:themeColor="accent1" w:themeTint="99"/>
        <w:bottom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D8D3CC" w:themeColor="accent2" w:themeTint="99"/>
        <w:bottom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0AFF9C" w:themeColor="accent3" w:themeTint="99"/>
        <w:bottom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6C9BF" w:themeColor="accent4" w:themeTint="99"/>
        <w:bottom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19FA3" w:themeColor="accent5" w:themeTint="99"/>
        <w:bottom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9A7074" w:themeColor="accent6" w:themeTint="99"/>
        <w:bottom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3">
    <w:name w:val="List Table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604333" w:themeColor="accent1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333" w:themeColor="accent1"/>
          <w:right w:val="single" w:sz="4" w:space="0" w:color="604333" w:themeColor="accent1"/>
        </w:tcBorders>
      </w:tcPr>
    </w:tblStylePr>
    <w:tblStylePr w:type="band1Horz">
      <w:tblPr/>
      <w:tcPr>
        <w:tcBorders>
          <w:top w:val="single" w:sz="4" w:space="0" w:color="604333" w:themeColor="accent1"/>
          <w:bottom w:val="single" w:sz="4" w:space="0" w:color="604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333" w:themeColor="accent1"/>
          <w:left w:val="nil"/>
        </w:tcBorders>
      </w:tcPr>
    </w:tblStylePr>
    <w:tblStylePr w:type="swCell">
      <w:tblPr/>
      <w:tcPr>
        <w:tcBorders>
          <w:top w:val="double" w:sz="4" w:space="0" w:color="604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B6AB" w:themeColor="accent2"/>
          <w:right w:val="single" w:sz="4" w:space="0" w:color="BFB6AB" w:themeColor="accent2"/>
        </w:tcBorders>
      </w:tcPr>
    </w:tblStylePr>
    <w:tblStylePr w:type="band1Horz">
      <w:tblPr/>
      <w:tcPr>
        <w:tcBorders>
          <w:top w:val="single" w:sz="4" w:space="0" w:color="BFB6AB" w:themeColor="accent2"/>
          <w:bottom w:val="single" w:sz="4" w:space="0" w:color="BFB6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B6AB" w:themeColor="accent2"/>
          <w:left w:val="nil"/>
        </w:tcBorders>
      </w:tcPr>
    </w:tblStylePr>
    <w:tblStylePr w:type="swCell">
      <w:tblPr/>
      <w:tcPr>
        <w:tcBorders>
          <w:top w:val="double" w:sz="4" w:space="0" w:color="BFB6A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0663D" w:themeColor="accent3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D" w:themeColor="accent3"/>
          <w:right w:val="single" w:sz="4" w:space="0" w:color="00663D" w:themeColor="accent3"/>
        </w:tcBorders>
      </w:tcPr>
    </w:tblStylePr>
    <w:tblStylePr w:type="band1Horz">
      <w:tblPr/>
      <w:tcPr>
        <w:tcBorders>
          <w:top w:val="single" w:sz="4" w:space="0" w:color="00663D" w:themeColor="accent3"/>
          <w:bottom w:val="single" w:sz="4" w:space="0" w:color="00663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D" w:themeColor="accent3"/>
          <w:left w:val="nil"/>
        </w:tcBorders>
      </w:tcPr>
    </w:tblStylePr>
    <w:tblStylePr w:type="swCell">
      <w:tblPr/>
      <w:tcPr>
        <w:tcBorders>
          <w:top w:val="double" w:sz="4" w:space="0" w:color="00663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86A695" w:themeColor="accent4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A695" w:themeColor="accent4"/>
          <w:right w:val="single" w:sz="4" w:space="0" w:color="86A695" w:themeColor="accent4"/>
        </w:tcBorders>
      </w:tcPr>
    </w:tblStylePr>
    <w:tblStylePr w:type="band1Horz">
      <w:tblPr/>
      <w:tcPr>
        <w:tcBorders>
          <w:top w:val="single" w:sz="4" w:space="0" w:color="86A695" w:themeColor="accent4"/>
          <w:bottom w:val="single" w:sz="4" w:space="0" w:color="86A69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A695" w:themeColor="accent4"/>
          <w:left w:val="nil"/>
        </w:tcBorders>
      </w:tcPr>
    </w:tblStylePr>
    <w:tblStylePr w:type="swCell">
      <w:tblPr/>
      <w:tcPr>
        <w:tcBorders>
          <w:top w:val="double" w:sz="4" w:space="0" w:color="86A69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7A6369" w:themeColor="accent5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369" w:themeColor="accent5"/>
          <w:right w:val="single" w:sz="4" w:space="0" w:color="7A6369" w:themeColor="accent5"/>
        </w:tcBorders>
      </w:tcPr>
    </w:tblStylePr>
    <w:tblStylePr w:type="band1Horz">
      <w:tblPr/>
      <w:tcPr>
        <w:tcBorders>
          <w:top w:val="single" w:sz="4" w:space="0" w:color="7A6369" w:themeColor="accent5"/>
          <w:bottom w:val="single" w:sz="4" w:space="0" w:color="7A636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369" w:themeColor="accent5"/>
          <w:left w:val="nil"/>
        </w:tcBorders>
      </w:tcPr>
    </w:tblStylePr>
    <w:tblStylePr w:type="swCell">
      <w:tblPr/>
      <w:tcPr>
        <w:tcBorders>
          <w:top w:val="double" w:sz="4" w:space="0" w:color="7A636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3D2B2D" w:themeColor="accent6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B2D" w:themeColor="accent6"/>
          <w:right w:val="single" w:sz="4" w:space="0" w:color="3D2B2D" w:themeColor="accent6"/>
        </w:tcBorders>
      </w:tcPr>
    </w:tblStylePr>
    <w:tblStylePr w:type="band1Horz">
      <w:tblPr/>
      <w:tcPr>
        <w:tcBorders>
          <w:top w:val="single" w:sz="4" w:space="0" w:color="3D2B2D" w:themeColor="accent6"/>
          <w:bottom w:val="single" w:sz="4" w:space="0" w:color="3D2B2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B2D" w:themeColor="accent6"/>
          <w:left w:val="nil"/>
        </w:tcBorders>
      </w:tcPr>
    </w:tblStylePr>
    <w:tblStylePr w:type="swCell">
      <w:tblPr/>
      <w:tcPr>
        <w:tcBorders>
          <w:top w:val="double" w:sz="4" w:space="0" w:color="3D2B2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604333" w:themeColor="accent1"/>
        <w:left w:val="single" w:sz="24" w:space="0" w:color="604333" w:themeColor="accent1"/>
        <w:bottom w:val="single" w:sz="24" w:space="0" w:color="604333" w:themeColor="accent1"/>
        <w:right w:val="single" w:sz="24" w:space="0" w:color="604333" w:themeColor="accent1"/>
      </w:tblBorders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BFB6AB" w:themeColor="accent2"/>
        <w:left w:val="single" w:sz="24" w:space="0" w:color="BFB6AB" w:themeColor="accent2"/>
        <w:bottom w:val="single" w:sz="24" w:space="0" w:color="BFB6AB" w:themeColor="accent2"/>
        <w:right w:val="single" w:sz="24" w:space="0" w:color="BFB6AB" w:themeColor="accent2"/>
      </w:tblBorders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00663D" w:themeColor="accent3"/>
        <w:left w:val="single" w:sz="24" w:space="0" w:color="00663D" w:themeColor="accent3"/>
        <w:bottom w:val="single" w:sz="24" w:space="0" w:color="00663D" w:themeColor="accent3"/>
        <w:right w:val="single" w:sz="24" w:space="0" w:color="00663D" w:themeColor="accent3"/>
      </w:tblBorders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86A695" w:themeColor="accent4"/>
        <w:left w:val="single" w:sz="24" w:space="0" w:color="86A695" w:themeColor="accent4"/>
        <w:bottom w:val="single" w:sz="24" w:space="0" w:color="86A695" w:themeColor="accent4"/>
        <w:right w:val="single" w:sz="24" w:space="0" w:color="86A695" w:themeColor="accent4"/>
      </w:tblBorders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7A6369" w:themeColor="accent5"/>
        <w:left w:val="single" w:sz="24" w:space="0" w:color="7A6369" w:themeColor="accent5"/>
        <w:bottom w:val="single" w:sz="24" w:space="0" w:color="7A6369" w:themeColor="accent5"/>
        <w:right w:val="single" w:sz="24" w:space="0" w:color="7A6369" w:themeColor="accent5"/>
      </w:tblBorders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3D2B2D" w:themeColor="accent6"/>
        <w:left w:val="single" w:sz="24" w:space="0" w:color="3D2B2D" w:themeColor="accent6"/>
        <w:bottom w:val="single" w:sz="24" w:space="0" w:color="3D2B2D" w:themeColor="accent6"/>
        <w:right w:val="single" w:sz="24" w:space="0" w:color="3D2B2D" w:themeColor="accent6"/>
      </w:tblBorders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604333" w:themeColor="accent1"/>
        <w:bottom w:val="single" w:sz="4" w:space="0" w:color="604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4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BFB6AB" w:themeColor="accent2"/>
        <w:bottom w:val="single" w:sz="4" w:space="0" w:color="BFB6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B6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0663D" w:themeColor="accent3"/>
        <w:bottom w:val="single" w:sz="4" w:space="0" w:color="00663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63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86A695" w:themeColor="accent4"/>
        <w:bottom w:val="single" w:sz="4" w:space="0" w:color="86A69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6A69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7A6369" w:themeColor="accent5"/>
        <w:bottom w:val="single" w:sz="4" w:space="0" w:color="7A636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36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3D2B2D" w:themeColor="accent6"/>
        <w:bottom w:val="single" w:sz="4" w:space="0" w:color="3D2B2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D2B2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18B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18B7"/>
    <w:rPr>
      <w:color w:val="4732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18B7"/>
    <w:rPr>
      <w:color w:val="9789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6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6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6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6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18B7"/>
    <w:rPr>
      <w:color w:val="004C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18B7"/>
    <w:rPr>
      <w:color w:val="5F816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A69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A69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A69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A69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18B7"/>
    <w:rPr>
      <w:color w:val="5B4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36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36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36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36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18B7"/>
    <w:rPr>
      <w:color w:val="2D202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B2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B2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B2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B2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18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18B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  <w:insideV w:val="single" w:sz="8" w:space="0" w:color="9B6C52" w:themeColor="accent1" w:themeTint="BF"/>
      </w:tblBorders>
    </w:tblPr>
    <w:tcPr>
      <w:shd w:val="clear" w:color="auto" w:fill="DFCD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6C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  <w:insideV w:val="single" w:sz="8" w:space="0" w:color="CFC8C0" w:themeColor="accent2" w:themeTint="BF"/>
      </w:tblBorders>
    </w:tblPr>
    <w:tcPr>
      <w:shd w:val="clear" w:color="auto" w:fill="EFEC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8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  <w:insideV w:val="single" w:sz="8" w:space="0" w:color="00CC79" w:themeColor="accent3" w:themeTint="BF"/>
      </w:tblBorders>
    </w:tblPr>
    <w:tcPr>
      <w:shd w:val="clear" w:color="auto" w:fill="9AFF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  <w:insideV w:val="single" w:sz="8" w:space="0" w:color="A4BCAF" w:themeColor="accent4" w:themeTint="BF"/>
      </w:tblBorders>
    </w:tblPr>
    <w:tcPr>
      <w:shd w:val="clear" w:color="auto" w:fill="E1E9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C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  <w:insideV w:val="single" w:sz="8" w:space="0" w:color="9E878D" w:themeColor="accent5" w:themeTint="BF"/>
      </w:tblBorders>
    </w:tblPr>
    <w:tcPr>
      <w:shd w:val="clear" w:color="auto" w:fill="DFD7D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78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  <w:insideV w:val="single" w:sz="8" w:space="0" w:color="785559" w:themeColor="accent6" w:themeTint="BF"/>
      </w:tblBorders>
    </w:tblPr>
    <w:tcPr>
      <w:shd w:val="clear" w:color="auto" w:fill="D5C4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55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cPr>
      <w:shd w:val="clear" w:color="auto" w:fill="DFCD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B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7CF" w:themeFill="accent1" w:themeFillTint="33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tcBorders>
          <w:insideH w:val="single" w:sz="6" w:space="0" w:color="604333" w:themeColor="accent1"/>
          <w:insideV w:val="single" w:sz="6" w:space="0" w:color="604333" w:themeColor="accent1"/>
        </w:tcBorders>
        <w:shd w:val="clear" w:color="auto" w:fill="C09C8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cPr>
      <w:shd w:val="clear" w:color="auto" w:fill="EFEC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2" w:themeFillTint="33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tcBorders>
          <w:insideH w:val="single" w:sz="6" w:space="0" w:color="BFB6AB" w:themeColor="accent2"/>
          <w:insideV w:val="single" w:sz="6" w:space="0" w:color="BFB6AB" w:themeColor="accent2"/>
        </w:tcBorders>
        <w:shd w:val="clear" w:color="auto" w:fill="DFDA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cPr>
      <w:shd w:val="clear" w:color="auto" w:fill="9AFF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E" w:themeFill="accent3" w:themeFillTint="33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tcBorders>
          <w:insideH w:val="single" w:sz="6" w:space="0" w:color="00663D" w:themeColor="accent3"/>
          <w:insideV w:val="single" w:sz="6" w:space="0" w:color="00663D" w:themeColor="accent3"/>
        </w:tcBorders>
        <w:shd w:val="clear" w:color="auto" w:fill="33FF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cPr>
      <w:shd w:val="clear" w:color="auto" w:fill="E1E9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DE9" w:themeFill="accent4" w:themeFillTint="33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tcBorders>
          <w:insideH w:val="single" w:sz="6" w:space="0" w:color="86A695" w:themeColor="accent4"/>
          <w:insideV w:val="single" w:sz="6" w:space="0" w:color="86A695" w:themeColor="accent4"/>
        </w:tcBorders>
        <w:shd w:val="clear" w:color="auto" w:fill="C2D2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cPr>
      <w:shd w:val="clear" w:color="auto" w:fill="DFD7D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EE0" w:themeFill="accent5" w:themeFillTint="33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tcBorders>
          <w:insideH w:val="single" w:sz="6" w:space="0" w:color="7A6369" w:themeColor="accent5"/>
          <w:insideV w:val="single" w:sz="6" w:space="0" w:color="7A6369" w:themeColor="accent5"/>
        </w:tcBorders>
        <w:shd w:val="clear" w:color="auto" w:fill="BEAFB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cPr>
      <w:shd w:val="clear" w:color="auto" w:fill="D5C4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7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FD0" w:themeFill="accent6" w:themeFillTint="33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tcBorders>
          <w:insideH w:val="single" w:sz="6" w:space="0" w:color="3D2B2D" w:themeColor="accent6"/>
          <w:insideV w:val="single" w:sz="6" w:space="0" w:color="3D2B2D" w:themeColor="accent6"/>
        </w:tcBorders>
        <w:shd w:val="clear" w:color="auto" w:fill="AB888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CD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9C8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9C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A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A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9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2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2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7D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FB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FB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4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88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888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33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shd w:val="clear" w:color="auto" w:fill="DFCD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B6AB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shd w:val="clear" w:color="auto" w:fill="EFEC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shd w:val="clear" w:color="auto" w:fill="9AFF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A69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shd w:val="clear" w:color="auto" w:fill="E1E9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36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shd w:val="clear" w:color="auto" w:fill="DFD7D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B2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shd w:val="clear" w:color="auto" w:fill="D5C4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CD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B6A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B6A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A69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A69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9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3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3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7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B2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B2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4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D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9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7D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4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18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18B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D18B7"/>
  </w:style>
  <w:style w:type="paragraph" w:styleId="NormalWeb">
    <w:name w:val="Normal (Web)"/>
    <w:basedOn w:val="Normal"/>
    <w:uiPriority w:val="99"/>
    <w:semiHidden/>
    <w:unhideWhenUsed/>
    <w:rsid w:val="000D18B7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D18B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18B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18B7"/>
  </w:style>
  <w:style w:type="character" w:styleId="PageNumber">
    <w:name w:val="page number"/>
    <w:basedOn w:val="DefaultParagraphFont"/>
    <w:uiPriority w:val="99"/>
    <w:semiHidden/>
    <w:unhideWhenUsed/>
    <w:rsid w:val="000D18B7"/>
  </w:style>
  <w:style w:type="table" w:styleId="PlainTable1">
    <w:name w:val="Plain Table 1"/>
    <w:basedOn w:val="TableNormal"/>
    <w:uiPriority w:val="41"/>
    <w:rsid w:val="000D18B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18B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18B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18B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18B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18B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18B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57FB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57FB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18B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18B7"/>
  </w:style>
  <w:style w:type="paragraph" w:styleId="Signature">
    <w:name w:val="Signature"/>
    <w:basedOn w:val="Normal"/>
    <w:link w:val="SignatureChar"/>
    <w:uiPriority w:val="99"/>
    <w:semiHidden/>
    <w:unhideWhenUsed/>
    <w:rsid w:val="000D18B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18B7"/>
  </w:style>
  <w:style w:type="character" w:styleId="Strong">
    <w:name w:val="Strong"/>
    <w:basedOn w:val="DefaultParagraphFont"/>
    <w:uiPriority w:val="22"/>
    <w:unhideWhenUsed/>
    <w:qFormat/>
    <w:rsid w:val="000D18B7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E36687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36687"/>
    <w:rPr>
      <w:rFonts w:eastAsiaTheme="minorEastAsia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18B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18B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18B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18B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18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18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18B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18B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18B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18B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18B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18B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18B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18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18B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18B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18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18B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18B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18B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18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18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18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18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18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18B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18B7"/>
  </w:style>
  <w:style w:type="table" w:styleId="TableProfessional">
    <w:name w:val="Table Professional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18B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18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18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18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1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18B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18B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18B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FF2222"/>
    <w:pPr>
      <w:spacing w:after="80"/>
      <w:contextualSpacing/>
    </w:pPr>
    <w:rPr>
      <w:rFonts w:asciiTheme="majorHAnsi" w:eastAsiaTheme="majorEastAsia" w:hAnsiTheme="majorHAnsi" w:cstheme="majorBidi"/>
      <w:b/>
      <w:bCs/>
      <w:color w:val="004C2D" w:themeColor="accent3" w:themeShade="BF"/>
      <w:kern w:val="28"/>
      <w:sz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F2222"/>
    <w:rPr>
      <w:rFonts w:asciiTheme="majorHAnsi" w:eastAsiaTheme="majorEastAsia" w:hAnsiTheme="majorHAnsi" w:cstheme="majorBidi"/>
      <w:b/>
      <w:bCs/>
      <w:color w:val="004C2D" w:themeColor="accent3" w:themeShade="BF"/>
      <w:kern w:val="28"/>
      <w:sz w:val="56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0D18B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18B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18B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18B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18B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18B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18B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18B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18B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18B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6687"/>
    <w:pPr>
      <w:keepLines/>
      <w:outlineLvl w:val="9"/>
    </w:pPr>
    <w:rPr>
      <w:bCs w:val="0"/>
      <w:szCs w:val="32"/>
    </w:rPr>
  </w:style>
  <w:style w:type="table" w:customStyle="1" w:styleId="SyllabusTable">
    <w:name w:val="Syllabus Table"/>
    <w:basedOn w:val="TableNormal"/>
    <w:uiPriority w:val="99"/>
    <w:rsid w:val="003E07C4"/>
    <w:pPr>
      <w:spacing w:before="60" w:after="60"/>
    </w:pPr>
    <w:rPr>
      <w:rFonts w:ascii="Gill Sans Nova" w:eastAsiaTheme="minorHAnsi" w:hAnsi="Gill Sans Nova" w:cstheme="minorBidi"/>
      <w:color w:val="004C2D" w:themeColor="accent3" w:themeShade="BF"/>
      <w:lang w:eastAsia="ja-JP"/>
    </w:rPr>
    <w:tblPr>
      <w:tblInd w:w="-115" w:type="dxa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A6A6A6" w:themeColor="background1" w:themeShade="A6"/>
      </w:tblBorders>
    </w:tblPr>
    <w:tblStylePr w:type="firstRow">
      <w:rPr>
        <w:rFonts w:ascii="Gill Sans Nova Light" w:hAnsi="Gill Sans Nova Light"/>
        <w:b w:val="0"/>
        <w:i w:val="0"/>
        <w:caps/>
        <w:smallCaps w:val="0"/>
        <w:color w:val="004C2D" w:themeColor="accent3" w:themeShade="B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0EE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F2222"/>
    <w:rPr>
      <w:color w:val="605E5C"/>
      <w:shd w:val="clear" w:color="auto" w:fill="E1DFDD"/>
    </w:rPr>
  </w:style>
  <w:style w:type="paragraph" w:customStyle="1" w:styleId="ShapeHandles">
    <w:name w:val="Shape Handles"/>
    <w:basedOn w:val="Normal"/>
    <w:qFormat/>
    <w:rsid w:val="00FF2222"/>
    <w:pPr>
      <w:spacing w:after="0"/>
    </w:pPr>
    <w:rPr>
      <w:sz w:val="12"/>
      <w:szCs w:val="1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ales@mciskills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ciskills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almci\AppData\Roaming\Microsoft\Templates\Course%20syllabu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759197997141DEA8CB1167E875A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E5D3C-97BB-4AD4-A08E-0851AA1E3575}"/>
      </w:docPartPr>
      <w:docPartBody>
        <w:p w:rsidR="003052CB" w:rsidRDefault="00000000">
          <w:pPr>
            <w:pStyle w:val="D2759197997141DEA8CB1167E875A765"/>
          </w:pPr>
          <w:r w:rsidRPr="00FF2222">
            <w:t>English Literature 1A syllabus</w:t>
          </w:r>
        </w:p>
      </w:docPartBody>
    </w:docPart>
    <w:docPart>
      <w:docPartPr>
        <w:name w:val="219CC2F48C2247C9891CA8879D26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55904-0FCB-43A2-B6AD-833F05D7AB4C}"/>
      </w:docPartPr>
      <w:docPartBody>
        <w:p w:rsidR="003052CB" w:rsidRDefault="00000000">
          <w:pPr>
            <w:pStyle w:val="219CC2F48C2247C9891CA8879D26FD56"/>
          </w:pPr>
          <w:r>
            <w:t>Instructor</w:t>
          </w:r>
        </w:p>
      </w:docPartBody>
    </w:docPart>
    <w:docPart>
      <w:docPartPr>
        <w:name w:val="8149CCA85E554D958DFA493508C11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EEC5C-8301-4A6B-82FE-09D8E3F45D3F}"/>
      </w:docPartPr>
      <w:docPartBody>
        <w:p w:rsidR="003052CB" w:rsidRDefault="00000000">
          <w:pPr>
            <w:pStyle w:val="8149CCA85E554D958DFA493508C1166F"/>
          </w:pPr>
          <w:r w:rsidRPr="00FF2222">
            <w:t>Shir Rosenstein</w:t>
          </w:r>
        </w:p>
      </w:docPartBody>
    </w:docPart>
    <w:docPart>
      <w:docPartPr>
        <w:name w:val="D1988470F2BF44FF9E04127BCE77F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73F0E-379A-4FB7-9DB6-51A0926D54F8}"/>
      </w:docPartPr>
      <w:docPartBody>
        <w:p w:rsidR="003052CB" w:rsidRDefault="00000000">
          <w:pPr>
            <w:pStyle w:val="D1988470F2BF44FF9E04127BCE77FDA6"/>
          </w:pPr>
          <w:r w:rsidRPr="00FF2222">
            <w:t>Phone</w:t>
          </w:r>
        </w:p>
      </w:docPartBody>
    </w:docPart>
    <w:docPart>
      <w:docPartPr>
        <w:name w:val="2D2414C01CAC426497819CAFC698A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D0E5A-9290-41E2-B28B-F704C3EC8546}"/>
      </w:docPartPr>
      <w:docPartBody>
        <w:p w:rsidR="003052CB" w:rsidRDefault="00000000">
          <w:pPr>
            <w:pStyle w:val="2D2414C01CAC426497819CAFC698A0FF"/>
          </w:pPr>
          <w:r w:rsidRPr="00FF2222">
            <w:t>(123) 456-7890</w:t>
          </w:r>
        </w:p>
      </w:docPartBody>
    </w:docPart>
    <w:docPart>
      <w:docPartPr>
        <w:name w:val="D1F9F8361B984A9283E2E1136E5CA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33A2F-4624-466F-AE53-A2567CA4054A}"/>
      </w:docPartPr>
      <w:docPartBody>
        <w:p w:rsidR="003052CB" w:rsidRDefault="00000000">
          <w:pPr>
            <w:pStyle w:val="D1F9F8361B984A9283E2E1136E5CA7BC"/>
          </w:pPr>
          <w:r>
            <w:t>Email</w:t>
          </w:r>
        </w:p>
      </w:docPartBody>
    </w:docPart>
    <w:docPart>
      <w:docPartPr>
        <w:name w:val="5A0D160F7EAD4563A1EF1FB0C8753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7A37F-9591-4D4A-9E15-EEE8415AE951}"/>
      </w:docPartPr>
      <w:docPartBody>
        <w:p w:rsidR="003052CB" w:rsidRDefault="00000000">
          <w:pPr>
            <w:pStyle w:val="5A0D160F7EAD4563A1EF1FB0C875347A"/>
          </w:pPr>
          <w:r w:rsidRPr="00FF2222">
            <w:t>Shir@example.com</w:t>
          </w:r>
        </w:p>
      </w:docPartBody>
    </w:docPart>
    <w:docPart>
      <w:docPartPr>
        <w:name w:val="546EFD92EB0D40D283EC84BED10E7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84AD7-D50B-45C5-8310-8BF4734381CE}"/>
      </w:docPartPr>
      <w:docPartBody>
        <w:p w:rsidR="003052CB" w:rsidRDefault="00000000">
          <w:pPr>
            <w:pStyle w:val="546EFD92EB0D40D283EC84BED10E7C8D"/>
          </w:pPr>
          <w:r w:rsidRPr="00FF2222">
            <w:t>Office location</w:t>
          </w:r>
        </w:p>
      </w:docPartBody>
    </w:docPart>
    <w:docPart>
      <w:docPartPr>
        <w:name w:val="2A7DFE8A21B544C88C63350E952D6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F1CA8-AB5B-4A66-8772-1A7AAFF84846}"/>
      </w:docPartPr>
      <w:docPartBody>
        <w:p w:rsidR="003052CB" w:rsidRDefault="00000000">
          <w:pPr>
            <w:pStyle w:val="2A7DFE8A21B544C88C63350E952D6B83"/>
          </w:pPr>
          <w:r w:rsidRPr="00FF2222">
            <w:t>Building A #102</w:t>
          </w:r>
        </w:p>
      </w:docPartBody>
    </w:docPart>
    <w:docPart>
      <w:docPartPr>
        <w:name w:val="106D411E4A044624BB846659A290D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D0D6F-BDD4-467A-B9BE-C613EC5A6318}"/>
      </w:docPartPr>
      <w:docPartBody>
        <w:p w:rsidR="003052CB" w:rsidRDefault="00000000">
          <w:pPr>
            <w:pStyle w:val="106D411E4A044624BB846659A290D5A4"/>
          </w:pPr>
          <w:r w:rsidRPr="00FF2222">
            <w:t>Office hours</w:t>
          </w:r>
        </w:p>
      </w:docPartBody>
    </w:docPart>
    <w:docPart>
      <w:docPartPr>
        <w:name w:val="A4EAAAE605F14DE89CE0DD20821B4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E2AAA-4D8A-4F34-BA07-A4CAB9682022}"/>
      </w:docPartPr>
      <w:docPartBody>
        <w:p w:rsidR="003052CB" w:rsidRDefault="00000000">
          <w:pPr>
            <w:pStyle w:val="A4EAAAE605F14DE89CE0DD20821B47CA"/>
          </w:pPr>
          <w:r w:rsidRPr="00FF2222">
            <w:t>Tues &amp; Wed 3-5pm</w:t>
          </w:r>
        </w:p>
      </w:docPartBody>
    </w:docPart>
    <w:docPart>
      <w:docPartPr>
        <w:name w:val="97A56156761649AB8221D8B5A9F27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21AE4-C275-40BB-839D-9C8D8E75888A}"/>
      </w:docPartPr>
      <w:docPartBody>
        <w:p w:rsidR="003052CB" w:rsidRDefault="00000000">
          <w:pPr>
            <w:pStyle w:val="97A56156761649AB8221D8B5A9F27414"/>
          </w:pPr>
          <w:r w:rsidRPr="00FF2222">
            <w:t>Course overview</w:t>
          </w:r>
        </w:p>
      </w:docPartBody>
    </w:docPart>
    <w:docPart>
      <w:docPartPr>
        <w:name w:val="CC437A9F3DA94EC1AB5DF13ADEC39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23E34-DF19-4BDC-B04F-5B2367D7ED6A}"/>
      </w:docPartPr>
      <w:docPartBody>
        <w:p w:rsidR="003052CB" w:rsidRDefault="00000000">
          <w:pPr>
            <w:pStyle w:val="CC437A9F3DA94EC1AB5DF13ADEC39842"/>
          </w:pPr>
          <w:r w:rsidRPr="00FF2222">
            <w:t>Course materials</w:t>
          </w:r>
        </w:p>
      </w:docPartBody>
    </w:docPart>
    <w:docPart>
      <w:docPartPr>
        <w:name w:val="1414462E800F4AD2AA8F18D280CD7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BDB11-11E8-4219-AF19-0DAD2A9FD94C}"/>
      </w:docPartPr>
      <w:docPartBody>
        <w:p w:rsidR="003052CB" w:rsidRDefault="00000000">
          <w:pPr>
            <w:pStyle w:val="1414462E800F4AD2AA8F18D280CD787A"/>
          </w:pPr>
          <w:r w:rsidRPr="00FF2222">
            <w:t>Homework policy</w:t>
          </w:r>
        </w:p>
      </w:docPartBody>
    </w:docPart>
    <w:docPart>
      <w:docPartPr>
        <w:name w:val="467E0412A31141619F85A8AAFEA7B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4555C-6B97-4D8A-9AC8-A07D03242939}"/>
      </w:docPartPr>
      <w:docPartBody>
        <w:p w:rsidR="003052CB" w:rsidRDefault="00000000">
          <w:pPr>
            <w:pStyle w:val="467E0412A31141619F85A8AAFEA7B4DA"/>
          </w:pPr>
          <w:r w:rsidRPr="00FF2222">
            <w:t>Additional information</w:t>
          </w:r>
        </w:p>
      </w:docPartBody>
    </w:docPart>
    <w:docPart>
      <w:docPartPr>
        <w:name w:val="A72978B6CACE49F598624D119EA8E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320BC-CE4F-438A-AC28-37C79329FA42}"/>
      </w:docPartPr>
      <w:docPartBody>
        <w:p w:rsidR="00FB2CC9" w:rsidRDefault="000C2E3E" w:rsidP="000C2E3E">
          <w:pPr>
            <w:pStyle w:val="A72978B6CACE49F598624D119EA8EDAD"/>
          </w:pPr>
          <w:r>
            <w:rPr>
              <w:color w:val="4472C4" w:themeColor="accent1"/>
            </w:rPr>
            <w:t>[Document title]</w:t>
          </w:r>
        </w:p>
      </w:docPartBody>
    </w:docPart>
    <w:docPart>
      <w:docPartPr>
        <w:name w:val="FEF441A64A2A4FCB83D195AE14FC6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7CDC6-BDB9-4BED-9C6E-45B3F08E7575}"/>
      </w:docPartPr>
      <w:docPartBody>
        <w:p w:rsidR="00FB2CC9" w:rsidRDefault="000C2E3E" w:rsidP="000C2E3E">
          <w:pPr>
            <w:pStyle w:val="FEF441A64A2A4FCB83D195AE14FC6043"/>
          </w:pPr>
          <w: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30B"/>
    <w:rsid w:val="000C2E3E"/>
    <w:rsid w:val="001E4E03"/>
    <w:rsid w:val="003052CB"/>
    <w:rsid w:val="004E6C01"/>
    <w:rsid w:val="007161C7"/>
    <w:rsid w:val="00740F82"/>
    <w:rsid w:val="00BB10BA"/>
    <w:rsid w:val="00E24749"/>
    <w:rsid w:val="00FB2CC9"/>
    <w:rsid w:val="00FC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759197997141DEA8CB1167E875A765">
    <w:name w:val="D2759197997141DEA8CB1167E875A765"/>
  </w:style>
  <w:style w:type="paragraph" w:customStyle="1" w:styleId="219CC2F48C2247C9891CA8879D26FD56">
    <w:name w:val="219CC2F48C2247C9891CA8879D26FD56"/>
  </w:style>
  <w:style w:type="paragraph" w:customStyle="1" w:styleId="8149CCA85E554D958DFA493508C1166F">
    <w:name w:val="8149CCA85E554D958DFA493508C1166F"/>
  </w:style>
  <w:style w:type="paragraph" w:customStyle="1" w:styleId="D1988470F2BF44FF9E04127BCE77FDA6">
    <w:name w:val="D1988470F2BF44FF9E04127BCE77FDA6"/>
  </w:style>
  <w:style w:type="paragraph" w:customStyle="1" w:styleId="2D2414C01CAC426497819CAFC698A0FF">
    <w:name w:val="2D2414C01CAC426497819CAFC698A0FF"/>
  </w:style>
  <w:style w:type="paragraph" w:customStyle="1" w:styleId="D1F9F8361B984A9283E2E1136E5CA7BC">
    <w:name w:val="D1F9F8361B984A9283E2E1136E5CA7BC"/>
  </w:style>
  <w:style w:type="paragraph" w:customStyle="1" w:styleId="5A0D160F7EAD4563A1EF1FB0C875347A">
    <w:name w:val="5A0D160F7EAD4563A1EF1FB0C875347A"/>
  </w:style>
  <w:style w:type="paragraph" w:customStyle="1" w:styleId="546EFD92EB0D40D283EC84BED10E7C8D">
    <w:name w:val="546EFD92EB0D40D283EC84BED10E7C8D"/>
  </w:style>
  <w:style w:type="paragraph" w:customStyle="1" w:styleId="2A7DFE8A21B544C88C63350E952D6B83">
    <w:name w:val="2A7DFE8A21B544C88C63350E952D6B83"/>
  </w:style>
  <w:style w:type="paragraph" w:customStyle="1" w:styleId="106D411E4A044624BB846659A290D5A4">
    <w:name w:val="106D411E4A044624BB846659A290D5A4"/>
  </w:style>
  <w:style w:type="paragraph" w:customStyle="1" w:styleId="A4EAAAE605F14DE89CE0DD20821B47CA">
    <w:name w:val="A4EAAAE605F14DE89CE0DD20821B47CA"/>
  </w:style>
  <w:style w:type="paragraph" w:customStyle="1" w:styleId="97A56156761649AB8221D8B5A9F27414">
    <w:name w:val="97A56156761649AB8221D8B5A9F27414"/>
  </w:style>
  <w:style w:type="character" w:styleId="Emphasis">
    <w:name w:val="Emphasis"/>
    <w:basedOn w:val="DefaultParagraphFont"/>
    <w:uiPriority w:val="11"/>
    <w:unhideWhenUsed/>
    <w:qFormat/>
    <w:rPr>
      <w:i/>
      <w:iCs/>
    </w:rPr>
  </w:style>
  <w:style w:type="paragraph" w:customStyle="1" w:styleId="CC437A9F3DA94EC1AB5DF13ADEC39842">
    <w:name w:val="CC437A9F3DA94EC1AB5DF13ADEC39842"/>
  </w:style>
  <w:style w:type="paragraph" w:customStyle="1" w:styleId="1414462E800F4AD2AA8F18D280CD787A">
    <w:name w:val="1414462E800F4AD2AA8F18D280CD787A"/>
  </w:style>
  <w:style w:type="paragraph" w:customStyle="1" w:styleId="467E0412A31141619F85A8AAFEA7B4DA">
    <w:name w:val="467E0412A31141619F85A8AAFEA7B4DA"/>
  </w:style>
  <w:style w:type="paragraph" w:customStyle="1" w:styleId="A72978B6CACE49F598624D119EA8EDAD">
    <w:name w:val="A72978B6CACE49F598624D119EA8EDAD"/>
    <w:rsid w:val="000C2E3E"/>
  </w:style>
  <w:style w:type="paragraph" w:customStyle="1" w:styleId="FEF441A64A2A4FCB83D195AE14FC6043">
    <w:name w:val="FEF441A64A2A4FCB83D195AE14FC6043"/>
    <w:rsid w:val="000C2E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English Literatur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04333"/>
      </a:accent1>
      <a:accent2>
        <a:srgbClr val="BFB6AB"/>
      </a:accent2>
      <a:accent3>
        <a:srgbClr val="00663D"/>
      </a:accent3>
      <a:accent4>
        <a:srgbClr val="86A695"/>
      </a:accent4>
      <a:accent5>
        <a:srgbClr val="7A6369"/>
      </a:accent5>
      <a:accent6>
        <a:srgbClr val="3D2B2D"/>
      </a:accent6>
      <a:hlink>
        <a:srgbClr val="0563C1"/>
      </a:hlink>
      <a:folHlink>
        <a:srgbClr val="954F72"/>
      </a:folHlink>
    </a:clrScheme>
    <a:fontScheme name="Custom 72">
      <a:majorFont>
        <a:latin typeface="Goudy Old Style"/>
        <a:ea typeface=""/>
        <a:cs typeface=""/>
      </a:majorFont>
      <a:minorFont>
        <a:latin typeface="Gill Sans Nov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81DC1A-0E9E-4E3C-94A6-90243A1EA5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CFC40B-3E80-4729-A5D0-CB0925EDC6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9BB69B1-D913-4716-9DB5-3CCCF3E6A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Course syllabus</Template>
  <TotalTime>0</TotalTime>
  <Pages>1</Pages>
  <Words>623</Words>
  <Characters>3557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Healthcare Analytics</vt:lpstr>
      <vt:lpstr/>
      <vt:lpstr>&lt;Join Us&gt; </vt:lpstr>
      <vt:lpstr>/&lt;Additional information&gt; </vt:lpstr>
    </vt:vector>
  </TitlesOfParts>
  <Manager/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Healthcare Analytics</dc:title>
  <dc:creator/>
  <cp:lastModifiedBy/>
  <cp:revision>1</cp:revision>
  <dcterms:created xsi:type="dcterms:W3CDTF">2024-04-13T17:57:00Z</dcterms:created>
  <dcterms:modified xsi:type="dcterms:W3CDTF">2024-04-20T16:29:00Z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